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C318" w14:textId="2C0F1506" w:rsidR="0059363A" w:rsidRDefault="0059363A" w:rsidP="0059363A">
      <w:pPr>
        <w:pStyle w:val="Nadpis1"/>
        <w:numPr>
          <w:ilvl w:val="0"/>
          <w:numId w:val="0"/>
        </w:numPr>
        <w:ind w:right="-2835"/>
        <w:sectPr w:rsidR="0059363A">
          <w:headerReference w:type="default" r:id="rId7"/>
          <w:pgSz w:w="11906" w:h="16838"/>
          <w:pgMar w:top="893" w:right="3118" w:bottom="567" w:left="3118" w:header="25" w:footer="0" w:gutter="0"/>
          <w:cols w:space="708"/>
          <w:formProt w:val="0"/>
        </w:sectPr>
      </w:pPr>
      <w:r>
        <w:t xml:space="preserve">TZ: </w:t>
      </w:r>
      <w:r w:rsidR="007D0C7B">
        <w:t>Zakoupením dárků z ekologické kolekce pomůžete brněnské zeleni</w:t>
      </w:r>
      <w:r w:rsidR="00465DEA">
        <w:t xml:space="preserve"> </w:t>
      </w:r>
    </w:p>
    <w:p w14:paraId="2462B38A" w14:textId="754EF403" w:rsidR="007D0C7B" w:rsidRPr="005F54DC" w:rsidRDefault="007D0C7B" w:rsidP="007D0C7B">
      <w:pPr>
        <w:pStyle w:val="Bezmezer"/>
        <w:rPr>
          <w:b/>
        </w:rPr>
      </w:pPr>
      <w:r w:rsidRPr="00EB5675">
        <w:rPr>
          <w:rFonts w:ascii="Arial" w:hAnsi="Arial" w:cs="Arial"/>
          <w:b/>
          <w:sz w:val="18"/>
          <w:szCs w:val="18"/>
        </w:rPr>
        <w:t xml:space="preserve">To, aby se lidem v Brně dobře žilo, je prioritou </w:t>
      </w:r>
      <w:r w:rsidR="00BC06C8">
        <w:rPr>
          <w:rFonts w:ascii="Arial" w:hAnsi="Arial" w:cs="Arial"/>
          <w:b/>
          <w:sz w:val="18"/>
          <w:szCs w:val="18"/>
        </w:rPr>
        <w:t xml:space="preserve">a společným cílem </w:t>
      </w:r>
      <w:r w:rsidRPr="00EB5675">
        <w:rPr>
          <w:rFonts w:ascii="Arial" w:hAnsi="Arial" w:cs="Arial"/>
          <w:b/>
          <w:sz w:val="18"/>
          <w:szCs w:val="18"/>
        </w:rPr>
        <w:t>vedení města i jeho příspěvkových organizací. Proto se nyní spojil Od</w:t>
      </w:r>
      <w:r w:rsidR="008A22C5">
        <w:rPr>
          <w:rFonts w:ascii="Arial" w:hAnsi="Arial" w:cs="Arial"/>
          <w:b/>
          <w:sz w:val="18"/>
          <w:szCs w:val="18"/>
        </w:rPr>
        <w:t>b</w:t>
      </w:r>
      <w:r w:rsidRPr="00EB5675">
        <w:rPr>
          <w:rFonts w:ascii="Arial" w:hAnsi="Arial" w:cs="Arial"/>
          <w:b/>
          <w:sz w:val="18"/>
          <w:szCs w:val="18"/>
        </w:rPr>
        <w:t>or životního prostředí</w:t>
      </w:r>
      <w:r>
        <w:rPr>
          <w:rFonts w:ascii="Arial" w:hAnsi="Arial" w:cs="Arial"/>
          <w:b/>
          <w:sz w:val="18"/>
          <w:szCs w:val="18"/>
        </w:rPr>
        <w:t xml:space="preserve"> Magistrátu města Brna s </w:t>
      </w:r>
      <w:r w:rsidRPr="00EB5675">
        <w:rPr>
          <w:rFonts w:ascii="Arial" w:hAnsi="Arial" w:cs="Arial"/>
          <w:b/>
          <w:sz w:val="18"/>
          <w:szCs w:val="18"/>
        </w:rPr>
        <w:t>Veřejn</w:t>
      </w:r>
      <w:r>
        <w:rPr>
          <w:rFonts w:ascii="Arial" w:hAnsi="Arial" w:cs="Arial"/>
          <w:b/>
          <w:sz w:val="18"/>
          <w:szCs w:val="18"/>
        </w:rPr>
        <w:t>ou</w:t>
      </w:r>
      <w:r w:rsidRPr="00EB5675">
        <w:rPr>
          <w:rFonts w:ascii="Arial" w:hAnsi="Arial" w:cs="Arial"/>
          <w:b/>
          <w:sz w:val="18"/>
          <w:szCs w:val="18"/>
        </w:rPr>
        <w:t xml:space="preserve"> zele</w:t>
      </w:r>
      <w:r>
        <w:rPr>
          <w:rFonts w:ascii="Arial" w:hAnsi="Arial" w:cs="Arial"/>
          <w:b/>
          <w:sz w:val="18"/>
          <w:szCs w:val="18"/>
        </w:rPr>
        <w:t>ní</w:t>
      </w:r>
      <w:r w:rsidRPr="00EB5675">
        <w:rPr>
          <w:rFonts w:ascii="Arial" w:hAnsi="Arial" w:cs="Arial"/>
          <w:b/>
          <w:sz w:val="18"/>
          <w:szCs w:val="18"/>
        </w:rPr>
        <w:t xml:space="preserve"> města Brna a TIC BRNO a </w:t>
      </w:r>
      <w:r w:rsidR="00542E78">
        <w:rPr>
          <w:rFonts w:ascii="Arial" w:hAnsi="Arial" w:cs="Arial"/>
          <w:b/>
          <w:sz w:val="18"/>
          <w:szCs w:val="18"/>
        </w:rPr>
        <w:t>nabízejí</w:t>
      </w:r>
      <w:r w:rsidRPr="00EB5675">
        <w:rPr>
          <w:rFonts w:ascii="Arial" w:hAnsi="Arial" w:cs="Arial"/>
          <w:b/>
          <w:sz w:val="18"/>
          <w:szCs w:val="18"/>
        </w:rPr>
        <w:t xml:space="preserve"> speciální ekologickou kolekci suvenýrů, jej</w:t>
      </w:r>
      <w:r>
        <w:rPr>
          <w:rFonts w:ascii="Arial" w:hAnsi="Arial" w:cs="Arial"/>
          <w:b/>
          <w:sz w:val="18"/>
          <w:szCs w:val="18"/>
        </w:rPr>
        <w:t>i</w:t>
      </w:r>
      <w:r w:rsidRPr="00EB5675">
        <w:rPr>
          <w:rFonts w:ascii="Arial" w:hAnsi="Arial" w:cs="Arial"/>
          <w:b/>
          <w:sz w:val="18"/>
          <w:szCs w:val="18"/>
        </w:rPr>
        <w:t xml:space="preserve">chž zakoupením lidé </w:t>
      </w:r>
      <w:r w:rsidR="00542E78">
        <w:rPr>
          <w:rFonts w:ascii="Arial" w:hAnsi="Arial" w:cs="Arial"/>
          <w:b/>
          <w:sz w:val="18"/>
          <w:szCs w:val="18"/>
        </w:rPr>
        <w:t xml:space="preserve">a firmy </w:t>
      </w:r>
      <w:r w:rsidRPr="00EB5675">
        <w:rPr>
          <w:rFonts w:ascii="Arial" w:hAnsi="Arial" w:cs="Arial"/>
          <w:b/>
          <w:sz w:val="18"/>
          <w:szCs w:val="18"/>
        </w:rPr>
        <w:t xml:space="preserve">přispějí na </w:t>
      </w:r>
      <w:r>
        <w:rPr>
          <w:rFonts w:ascii="Arial" w:hAnsi="Arial" w:cs="Arial"/>
          <w:b/>
          <w:sz w:val="18"/>
          <w:szCs w:val="18"/>
        </w:rPr>
        <w:t>péči o městskou zeleň.</w:t>
      </w:r>
      <w:r w:rsidRPr="00EB5675">
        <w:rPr>
          <w:rFonts w:ascii="Arial" w:hAnsi="Arial" w:cs="Arial"/>
          <w:b/>
          <w:sz w:val="18"/>
          <w:szCs w:val="18"/>
        </w:rPr>
        <w:t xml:space="preserve"> </w:t>
      </w:r>
    </w:p>
    <w:p w14:paraId="798E87C7" w14:textId="77777777" w:rsidR="007D0C7B" w:rsidRDefault="007D0C7B" w:rsidP="007D0C7B">
      <w:pPr>
        <w:rPr>
          <w:rFonts w:cstheme="minorHAnsi"/>
          <w:color w:val="000000"/>
          <w:szCs w:val="18"/>
        </w:rPr>
      </w:pPr>
    </w:p>
    <w:p w14:paraId="6BFBC48B" w14:textId="00712FDC" w:rsidR="007D0C7B" w:rsidRDefault="007D0C7B" w:rsidP="007D0C7B">
      <w:r w:rsidRPr="00EB5675">
        <w:rPr>
          <w:rFonts w:cs="Arial"/>
          <w:szCs w:val="18"/>
          <w:shd w:val="clear" w:color="auto" w:fill="FFFFFF"/>
        </w:rPr>
        <w:t>Aby bylo Brno i v roce 2030 příjemným místem k životu, zavádí</w:t>
      </w:r>
      <w:r>
        <w:rPr>
          <w:rFonts w:cs="Arial"/>
          <w:szCs w:val="18"/>
          <w:shd w:val="clear" w:color="auto" w:fill="FFFFFF"/>
        </w:rPr>
        <w:t xml:space="preserve"> vedení města</w:t>
      </w:r>
      <w:r w:rsidRPr="00EB5675">
        <w:rPr>
          <w:rFonts w:cs="Arial"/>
          <w:szCs w:val="18"/>
          <w:shd w:val="clear" w:color="auto" w:fill="FFFFFF"/>
        </w:rPr>
        <w:t xml:space="preserve"> už teď řadu adaptačních opatření, kter</w:t>
      </w:r>
      <w:r w:rsidR="005004B6">
        <w:rPr>
          <w:rFonts w:cs="Arial"/>
          <w:szCs w:val="18"/>
          <w:shd w:val="clear" w:color="auto" w:fill="FFFFFF"/>
        </w:rPr>
        <w:t>á</w:t>
      </w:r>
      <w:r>
        <w:rPr>
          <w:rFonts w:cs="Arial"/>
          <w:szCs w:val="18"/>
          <w:shd w:val="clear" w:color="auto" w:fill="FFFFFF"/>
        </w:rPr>
        <w:t xml:space="preserve"> společně spadají pod projekt #</w:t>
      </w:r>
      <w:proofErr w:type="spellStart"/>
      <w:r>
        <w:rPr>
          <w:rFonts w:cs="Arial"/>
          <w:szCs w:val="18"/>
          <w:shd w:val="clear" w:color="auto" w:fill="FFFFFF"/>
        </w:rPr>
        <w:t>PripravBrno</w:t>
      </w:r>
      <w:proofErr w:type="spellEnd"/>
      <w:r>
        <w:rPr>
          <w:rFonts w:cs="Arial"/>
          <w:szCs w:val="18"/>
          <w:shd w:val="clear" w:color="auto" w:fill="FFFFFF"/>
        </w:rPr>
        <w:t xml:space="preserve">. Ten </w:t>
      </w:r>
      <w:r w:rsidR="00C505C8">
        <w:rPr>
          <w:rFonts w:cs="Arial"/>
          <w:szCs w:val="18"/>
          <w:shd w:val="clear" w:color="auto" w:fill="FFFFFF"/>
        </w:rPr>
        <w:t xml:space="preserve">připravuje Brno na klimatickou změnu a </w:t>
      </w:r>
      <w:r>
        <w:rPr>
          <w:rFonts w:cs="Arial"/>
          <w:szCs w:val="18"/>
          <w:shd w:val="clear" w:color="auto" w:fill="FFFFFF"/>
        </w:rPr>
        <w:t>probíhá v 10 krocích, kterými jsou</w:t>
      </w:r>
      <w:r w:rsidR="00521D2D">
        <w:rPr>
          <w:rFonts w:cs="Arial"/>
          <w:szCs w:val="18"/>
          <w:shd w:val="clear" w:color="auto" w:fill="FFFFFF"/>
        </w:rPr>
        <w:t>:</w:t>
      </w:r>
      <w:r>
        <w:rPr>
          <w:rFonts w:cs="Arial"/>
          <w:szCs w:val="18"/>
          <w:shd w:val="clear" w:color="auto" w:fill="FFFFFF"/>
        </w:rPr>
        <w:t xml:space="preserve"> </w:t>
      </w:r>
      <w:r w:rsidR="005F4911">
        <w:t>nakládá</w:t>
      </w:r>
      <w:r>
        <w:t>ní s energií, podpora udržitelné dopravy, ekologická hromadná doprava, zapojení veřejnosti, dotační programy, voda ve městě, výměna osvětlení, přechod na horkovody, nakládání s odpady a městská zeleň.</w:t>
      </w:r>
      <w:r w:rsidR="00683EB1">
        <w:t xml:space="preserve"> A právě </w:t>
      </w:r>
      <w:r w:rsidR="00A755CC">
        <w:t>posledního zmíněného kroku</w:t>
      </w:r>
      <w:r w:rsidR="00683EB1">
        <w:t xml:space="preserve"> se týká nová aktivita, která díky prodeji ekologické kolekce suvenýrů podpoří péči </w:t>
      </w:r>
      <w:r w:rsidR="00A755CC">
        <w:t>o městkou zeleň.</w:t>
      </w:r>
      <w:r w:rsidR="00683EB1">
        <w:t xml:space="preserve"> </w:t>
      </w:r>
    </w:p>
    <w:p w14:paraId="6FB3CC80" w14:textId="77777777" w:rsidR="00F821CD" w:rsidRDefault="00F821CD" w:rsidP="007D0C7B"/>
    <w:p w14:paraId="026D7FF1" w14:textId="2780268E" w:rsidR="005353E1" w:rsidRDefault="005353E1" w:rsidP="005353E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b w:val="0"/>
          <w:bCs/>
          <w:sz w:val="18"/>
          <w:szCs w:val="18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bCs/>
          <w:sz w:val="18"/>
          <w:szCs w:val="18"/>
          <w:bdr w:val="none" w:sz="0" w:space="0" w:color="auto" w:frame="1"/>
        </w:rPr>
        <w:t>„</w:t>
      </w:r>
      <w:r w:rsidR="00926CE4" w:rsidRPr="00926CE4">
        <w:rPr>
          <w:rStyle w:val="Siln"/>
          <w:rFonts w:ascii="Arial" w:hAnsi="Arial" w:cs="Arial"/>
          <w:b w:val="0"/>
          <w:bCs/>
          <w:i/>
          <w:sz w:val="18"/>
          <w:szCs w:val="18"/>
          <w:bdr w:val="none" w:sz="0" w:space="0" w:color="auto" w:frame="1"/>
        </w:rPr>
        <w:t>Chceme finanční prostředky získané z prodeje věnovat na péči o městskou zeleň. Klademe důraz na předměty od lokálních výrobců a v provedení, které nezatěžuje životní prostředí.</w:t>
      </w:r>
      <w:r w:rsidR="00926CE4">
        <w:rPr>
          <w:rStyle w:val="Siln"/>
          <w:rFonts w:ascii="Arial" w:hAnsi="Arial" w:cs="Arial"/>
          <w:b w:val="0"/>
          <w:bCs/>
          <w:i/>
          <w:sz w:val="18"/>
          <w:szCs w:val="18"/>
          <w:bdr w:val="none" w:sz="0" w:space="0" w:color="auto" w:frame="1"/>
        </w:rPr>
        <w:t xml:space="preserve"> </w:t>
      </w:r>
      <w:r w:rsidRPr="00D67B52">
        <w:rPr>
          <w:rStyle w:val="Siln"/>
          <w:rFonts w:ascii="Arial" w:hAnsi="Arial" w:cs="Arial"/>
          <w:b w:val="0"/>
          <w:bCs/>
          <w:i/>
          <w:sz w:val="18"/>
          <w:szCs w:val="18"/>
          <w:bdr w:val="none" w:sz="0" w:space="0" w:color="auto" w:frame="1"/>
        </w:rPr>
        <w:t xml:space="preserve">Přírodu v těchto dnech vyhledává mnoho Brňanů, do městských parků chodí relaxovat, za čistým vzduchem, zdravým pohybem. Je to něco, co bychom si z této doby měli rozhodně odnést. O to více je důležité, abychom o zeleň </w:t>
      </w:r>
      <w:r w:rsidR="005F4911">
        <w:rPr>
          <w:rStyle w:val="Siln"/>
          <w:rFonts w:ascii="Arial" w:hAnsi="Arial" w:cs="Arial"/>
          <w:b w:val="0"/>
          <w:bCs/>
          <w:i/>
          <w:sz w:val="18"/>
          <w:szCs w:val="18"/>
          <w:bdr w:val="none" w:sz="0" w:space="0" w:color="auto" w:frame="1"/>
        </w:rPr>
        <w:t>v Brně pečovali a rozšiřovali ji</w:t>
      </w:r>
      <w:r w:rsidR="00F821CD">
        <w:rPr>
          <w:rStyle w:val="Siln"/>
          <w:rFonts w:ascii="Arial" w:hAnsi="Arial" w:cs="Arial"/>
          <w:b w:val="0"/>
          <w:bCs/>
          <w:i/>
          <w:sz w:val="18"/>
          <w:szCs w:val="18"/>
          <w:bdr w:val="none" w:sz="0" w:space="0" w:color="auto" w:frame="1"/>
        </w:rPr>
        <w:t>,</w:t>
      </w:r>
      <w:r>
        <w:rPr>
          <w:rStyle w:val="Siln"/>
          <w:rFonts w:ascii="Arial" w:hAnsi="Arial" w:cs="Arial"/>
          <w:b w:val="0"/>
          <w:bCs/>
          <w:sz w:val="18"/>
          <w:szCs w:val="18"/>
          <w:bdr w:val="none" w:sz="0" w:space="0" w:color="auto" w:frame="1"/>
        </w:rPr>
        <w:t xml:space="preserve">“ říká Petr Hladík, </w:t>
      </w:r>
      <w:r w:rsidR="005036FC">
        <w:rPr>
          <w:rStyle w:val="Siln"/>
          <w:rFonts w:ascii="Arial" w:hAnsi="Arial" w:cs="Arial"/>
          <w:b w:val="0"/>
          <w:bCs/>
          <w:sz w:val="18"/>
          <w:szCs w:val="18"/>
          <w:bdr w:val="none" w:sz="0" w:space="0" w:color="auto" w:frame="1"/>
        </w:rPr>
        <w:t xml:space="preserve">první </w:t>
      </w:r>
      <w:r>
        <w:rPr>
          <w:rStyle w:val="Siln"/>
          <w:rFonts w:ascii="Arial" w:hAnsi="Arial" w:cs="Arial"/>
          <w:b w:val="0"/>
          <w:bCs/>
          <w:sz w:val="18"/>
          <w:szCs w:val="18"/>
          <w:bdr w:val="none" w:sz="0" w:space="0" w:color="auto" w:frame="1"/>
        </w:rPr>
        <w:t xml:space="preserve">náměstek </w:t>
      </w:r>
      <w:r w:rsidR="005036FC">
        <w:rPr>
          <w:rStyle w:val="Siln"/>
          <w:rFonts w:ascii="Arial" w:hAnsi="Arial" w:cs="Arial"/>
          <w:b w:val="0"/>
          <w:bCs/>
          <w:sz w:val="18"/>
          <w:szCs w:val="18"/>
          <w:bdr w:val="none" w:sz="0" w:space="0" w:color="auto" w:frame="1"/>
        </w:rPr>
        <w:t>primátorky města Brna</w:t>
      </w:r>
      <w:r>
        <w:rPr>
          <w:rStyle w:val="Siln"/>
          <w:rFonts w:ascii="Arial" w:hAnsi="Arial" w:cs="Arial"/>
          <w:b w:val="0"/>
          <w:bCs/>
          <w:sz w:val="18"/>
          <w:szCs w:val="18"/>
          <w:bdr w:val="none" w:sz="0" w:space="0" w:color="auto" w:frame="1"/>
        </w:rPr>
        <w:t xml:space="preserve"> a iniciátor projektu, který propojil příspěvkové organizace TIC BRNO a Veřejnou zeleň města Brna.</w:t>
      </w:r>
    </w:p>
    <w:p w14:paraId="28463DE3" w14:textId="77777777" w:rsidR="00F821CD" w:rsidRDefault="00F821CD" w:rsidP="005353E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b w:val="0"/>
          <w:bCs/>
          <w:sz w:val="18"/>
          <w:szCs w:val="18"/>
          <w:bdr w:val="none" w:sz="0" w:space="0" w:color="auto" w:frame="1"/>
        </w:rPr>
      </w:pPr>
    </w:p>
    <w:p w14:paraId="3B78B5C4" w14:textId="092662A7" w:rsidR="00297AB8" w:rsidRDefault="005353E1" w:rsidP="005353E1">
      <w:pPr>
        <w:pStyle w:val="mcntmcntmso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5353E1">
        <w:rPr>
          <w:rFonts w:ascii="Arial" w:hAnsi="Arial" w:cs="Arial"/>
          <w:sz w:val="18"/>
          <w:szCs w:val="18"/>
        </w:rPr>
        <w:t xml:space="preserve">TIC BRNO přichází </w:t>
      </w:r>
      <w:r>
        <w:rPr>
          <w:rFonts w:ascii="Arial" w:hAnsi="Arial" w:cs="Arial"/>
          <w:sz w:val="18"/>
          <w:szCs w:val="18"/>
        </w:rPr>
        <w:t>s</w:t>
      </w:r>
      <w:r w:rsidRPr="005353E1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EKO</w:t>
      </w:r>
      <w:r w:rsidRPr="005353E1">
        <w:rPr>
          <w:rFonts w:ascii="Arial" w:hAnsi="Arial" w:cs="Arial"/>
          <w:sz w:val="18"/>
          <w:szCs w:val="18"/>
        </w:rPr>
        <w:t xml:space="preserve"> kolekcí, jejímž prodejem získá finanční prostředky, které věnuje na péči o městkou zeleň. </w:t>
      </w:r>
      <w:r w:rsidRPr="005353E1">
        <w:rPr>
          <w:rFonts w:ascii="Arial" w:hAnsi="Arial" w:cs="Arial"/>
          <w:color w:val="000000"/>
          <w:sz w:val="18"/>
          <w:szCs w:val="18"/>
        </w:rPr>
        <w:t>Zbrusu nová kolekce brněnských suvenýrů #</w:t>
      </w:r>
      <w:proofErr w:type="spellStart"/>
      <w:r w:rsidRPr="005353E1">
        <w:rPr>
          <w:rFonts w:ascii="Arial" w:hAnsi="Arial" w:cs="Arial"/>
          <w:color w:val="000000"/>
          <w:sz w:val="18"/>
          <w:szCs w:val="18"/>
        </w:rPr>
        <w:t>PripravBrno</w:t>
      </w:r>
      <w:proofErr w:type="spellEnd"/>
      <w:r w:rsidRPr="005353E1">
        <w:rPr>
          <w:rFonts w:ascii="Arial" w:hAnsi="Arial" w:cs="Arial"/>
          <w:color w:val="000000"/>
          <w:sz w:val="18"/>
          <w:szCs w:val="18"/>
        </w:rPr>
        <w:t xml:space="preserve"> je nejen krásná a chutná, ale taky ekologická a </w:t>
      </w:r>
      <w:r>
        <w:rPr>
          <w:rFonts w:ascii="Arial" w:hAnsi="Arial" w:cs="Arial"/>
          <w:color w:val="000000"/>
          <w:sz w:val="18"/>
          <w:szCs w:val="18"/>
        </w:rPr>
        <w:t>samozřejmě p</w:t>
      </w:r>
      <w:r w:rsidRPr="005353E1">
        <w:rPr>
          <w:rFonts w:ascii="Arial" w:hAnsi="Arial" w:cs="Arial"/>
          <w:color w:val="000000"/>
          <w:sz w:val="18"/>
          <w:szCs w:val="18"/>
        </w:rPr>
        <w:t>ochází od lokálních výrobců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AA483C">
        <w:rPr>
          <w:rFonts w:ascii="Arial" w:hAnsi="Arial" w:cs="Arial"/>
          <w:color w:val="000000"/>
          <w:sz w:val="18"/>
          <w:szCs w:val="18"/>
        </w:rPr>
        <w:t xml:space="preserve">Vybírat můžete </w:t>
      </w:r>
      <w:r w:rsidR="003B1551">
        <w:rPr>
          <w:rFonts w:ascii="Arial" w:hAnsi="Arial" w:cs="Arial"/>
          <w:color w:val="000000"/>
          <w:sz w:val="18"/>
          <w:szCs w:val="18"/>
        </w:rPr>
        <w:t xml:space="preserve">zatím </w:t>
      </w:r>
      <w:r w:rsidR="00AA483C">
        <w:rPr>
          <w:rFonts w:ascii="Arial" w:hAnsi="Arial" w:cs="Arial"/>
          <w:color w:val="000000"/>
          <w:sz w:val="18"/>
          <w:szCs w:val="18"/>
        </w:rPr>
        <w:t xml:space="preserve">z 6 druhů výrobků, neboť kolekce obsahuje </w:t>
      </w:r>
      <w:r>
        <w:rPr>
          <w:rFonts w:ascii="Arial" w:hAnsi="Arial" w:cs="Arial"/>
          <w:color w:val="000000"/>
          <w:sz w:val="18"/>
          <w:szCs w:val="18"/>
        </w:rPr>
        <w:t xml:space="preserve">víno z Bílých Karpat, meduňkovou koupel, kávu praženou na jižní Moravě, čokoládu v recyklovatelném obalu, speciální kuličky </w:t>
      </w:r>
      <w:r w:rsidR="00D67B52"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 brněnského orloje a šálky s motivem katedrály na Petrově. „</w:t>
      </w:r>
      <w:r w:rsidRPr="00D67B52">
        <w:rPr>
          <w:rFonts w:ascii="Arial" w:hAnsi="Arial" w:cs="Arial"/>
          <w:i/>
          <w:color w:val="000000"/>
          <w:sz w:val="18"/>
          <w:szCs w:val="18"/>
        </w:rPr>
        <w:t xml:space="preserve">Zakoupením kteréhokoli výrobku </w:t>
      </w:r>
      <w:r w:rsidR="00297AB8" w:rsidRPr="00D67B52">
        <w:rPr>
          <w:rFonts w:ascii="Arial" w:hAnsi="Arial" w:cs="Arial"/>
          <w:i/>
          <w:color w:val="000000"/>
          <w:sz w:val="18"/>
          <w:szCs w:val="18"/>
        </w:rPr>
        <w:t>přispějí lidé na konkrétní projekty Veřejné zeleně města Brna a pomůžou tak zlepšit životní prostředí ve městě. Kolekce je k vidění a dostání u nás v e-</w:t>
      </w:r>
      <w:proofErr w:type="spellStart"/>
      <w:r w:rsidR="00297AB8" w:rsidRPr="00D67B52">
        <w:rPr>
          <w:rFonts w:ascii="Arial" w:hAnsi="Arial" w:cs="Arial"/>
          <w:i/>
          <w:color w:val="000000"/>
          <w:sz w:val="18"/>
          <w:szCs w:val="18"/>
        </w:rPr>
        <w:t>shopu</w:t>
      </w:r>
      <w:proofErr w:type="spellEnd"/>
      <w:r w:rsidR="00297AB8" w:rsidRPr="00D67B52">
        <w:rPr>
          <w:rFonts w:ascii="Arial" w:hAnsi="Arial" w:cs="Arial"/>
          <w:i/>
          <w:color w:val="000000"/>
          <w:sz w:val="18"/>
          <w:szCs w:val="18"/>
        </w:rPr>
        <w:t xml:space="preserve"> a věříme, že brzo také otevřeme naše infocentra, kde bude taktéž</w:t>
      </w:r>
      <w:r w:rsidR="00E241B8">
        <w:rPr>
          <w:rFonts w:ascii="Arial" w:hAnsi="Arial" w:cs="Arial"/>
          <w:i/>
          <w:color w:val="000000"/>
          <w:sz w:val="18"/>
          <w:szCs w:val="18"/>
        </w:rPr>
        <w:t>,</w:t>
      </w:r>
      <w:r w:rsidR="00297AB8">
        <w:rPr>
          <w:rFonts w:ascii="Arial" w:hAnsi="Arial" w:cs="Arial"/>
          <w:color w:val="000000"/>
          <w:sz w:val="18"/>
          <w:szCs w:val="18"/>
        </w:rPr>
        <w:t>“ uvádí ředitelka TIC BRNO</w:t>
      </w:r>
      <w:r w:rsidR="00CD0A5A">
        <w:rPr>
          <w:rFonts w:ascii="Arial" w:hAnsi="Arial" w:cs="Arial"/>
          <w:color w:val="000000"/>
          <w:sz w:val="18"/>
          <w:szCs w:val="18"/>
        </w:rPr>
        <w:t xml:space="preserve"> </w:t>
      </w:r>
      <w:r w:rsidR="00297AB8">
        <w:rPr>
          <w:rFonts w:ascii="Arial" w:hAnsi="Arial" w:cs="Arial"/>
          <w:color w:val="000000"/>
          <w:sz w:val="18"/>
          <w:szCs w:val="18"/>
        </w:rPr>
        <w:t>Jana Janulíková.</w:t>
      </w:r>
    </w:p>
    <w:p w14:paraId="403BFB0B" w14:textId="77777777" w:rsidR="00E241B8" w:rsidRDefault="00E241B8" w:rsidP="00F44549">
      <w:pPr>
        <w:pStyle w:val="mcnt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48A8C60B" w14:textId="396AAA14" w:rsidR="00F44549" w:rsidRPr="00F44549" w:rsidRDefault="00F44549" w:rsidP="00F44549">
      <w:pPr>
        <w:pStyle w:val="mcnt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44549">
        <w:rPr>
          <w:rFonts w:ascii="Arial" w:hAnsi="Arial" w:cs="Arial"/>
          <w:color w:val="000000"/>
          <w:sz w:val="18"/>
          <w:szCs w:val="18"/>
        </w:rPr>
        <w:t xml:space="preserve">Lidé </w:t>
      </w:r>
      <w:r w:rsidR="00D67B52">
        <w:rPr>
          <w:rFonts w:ascii="Arial" w:hAnsi="Arial" w:cs="Arial"/>
          <w:color w:val="000000"/>
          <w:sz w:val="18"/>
          <w:szCs w:val="18"/>
        </w:rPr>
        <w:t xml:space="preserve">a firmy </w:t>
      </w:r>
      <w:r w:rsidRPr="00F44549">
        <w:rPr>
          <w:rFonts w:ascii="Arial" w:hAnsi="Arial" w:cs="Arial"/>
          <w:color w:val="000000"/>
          <w:sz w:val="18"/>
          <w:szCs w:val="18"/>
        </w:rPr>
        <w:t>tak s</w:t>
      </w:r>
      <w:r w:rsidR="005353E1" w:rsidRPr="00F44549">
        <w:rPr>
          <w:rFonts w:ascii="Arial" w:hAnsi="Arial" w:cs="Arial"/>
          <w:color w:val="000000"/>
          <w:sz w:val="18"/>
          <w:szCs w:val="18"/>
        </w:rPr>
        <w:t>obě</w:t>
      </w:r>
      <w:r w:rsidR="00D67B52">
        <w:rPr>
          <w:rFonts w:ascii="Arial" w:hAnsi="Arial" w:cs="Arial"/>
          <w:color w:val="000000"/>
          <w:sz w:val="18"/>
          <w:szCs w:val="18"/>
        </w:rPr>
        <w:t xml:space="preserve">, </w:t>
      </w:r>
      <w:r w:rsidR="005353E1" w:rsidRPr="00F44549">
        <w:rPr>
          <w:rFonts w:ascii="Arial" w:hAnsi="Arial" w:cs="Arial"/>
          <w:color w:val="000000"/>
          <w:sz w:val="18"/>
          <w:szCs w:val="18"/>
        </w:rPr>
        <w:t xml:space="preserve">blízkým </w:t>
      </w:r>
      <w:r w:rsidR="00D67B52">
        <w:rPr>
          <w:rFonts w:ascii="Arial" w:hAnsi="Arial" w:cs="Arial"/>
          <w:color w:val="000000"/>
          <w:sz w:val="18"/>
          <w:szCs w:val="18"/>
        </w:rPr>
        <w:t xml:space="preserve">nebo svým zaměstnancům </w:t>
      </w:r>
      <w:r w:rsidR="005353E1" w:rsidRPr="00F44549">
        <w:rPr>
          <w:rFonts w:ascii="Arial" w:hAnsi="Arial" w:cs="Arial"/>
          <w:color w:val="000000"/>
          <w:sz w:val="18"/>
          <w:szCs w:val="18"/>
        </w:rPr>
        <w:t>uděl</w:t>
      </w:r>
      <w:r w:rsidRPr="00F44549">
        <w:rPr>
          <w:rFonts w:ascii="Arial" w:hAnsi="Arial" w:cs="Arial"/>
          <w:color w:val="000000"/>
          <w:sz w:val="18"/>
          <w:szCs w:val="18"/>
        </w:rPr>
        <w:t>ají</w:t>
      </w:r>
      <w:r w:rsidR="005353E1" w:rsidRPr="00F44549">
        <w:rPr>
          <w:rFonts w:ascii="Arial" w:hAnsi="Arial" w:cs="Arial"/>
          <w:color w:val="000000"/>
          <w:sz w:val="18"/>
          <w:szCs w:val="18"/>
        </w:rPr>
        <w:t xml:space="preserve"> radost kvalitním výrobkem, a ještě dobrým skutkem, který</w:t>
      </w:r>
      <w:r w:rsidRPr="00F44549">
        <w:rPr>
          <w:rFonts w:ascii="Arial" w:hAnsi="Arial" w:cs="Arial"/>
          <w:color w:val="000000"/>
          <w:sz w:val="18"/>
          <w:szCs w:val="18"/>
        </w:rPr>
        <w:t>m</w:t>
      </w:r>
      <w:r w:rsidR="005353E1" w:rsidRPr="00F44549">
        <w:rPr>
          <w:rFonts w:ascii="Arial" w:hAnsi="Arial" w:cs="Arial"/>
          <w:color w:val="000000"/>
          <w:sz w:val="18"/>
          <w:szCs w:val="18"/>
        </w:rPr>
        <w:t xml:space="preserve"> pomůž</w:t>
      </w:r>
      <w:r w:rsidRPr="00F44549">
        <w:rPr>
          <w:rFonts w:ascii="Arial" w:hAnsi="Arial" w:cs="Arial"/>
          <w:color w:val="000000"/>
          <w:sz w:val="18"/>
          <w:szCs w:val="18"/>
        </w:rPr>
        <w:t>ou</w:t>
      </w:r>
      <w:r w:rsidR="005353E1" w:rsidRPr="00F44549">
        <w:rPr>
          <w:rFonts w:ascii="Arial" w:hAnsi="Arial" w:cs="Arial"/>
          <w:color w:val="000000"/>
          <w:sz w:val="18"/>
          <w:szCs w:val="18"/>
        </w:rPr>
        <w:t xml:space="preserve"> zkvalitnit životní prostředí města Brna.</w:t>
      </w:r>
      <w:r w:rsidRPr="00F44549">
        <w:rPr>
          <w:rFonts w:ascii="Arial" w:hAnsi="Arial" w:cs="Arial"/>
          <w:color w:val="000000"/>
          <w:sz w:val="18"/>
          <w:szCs w:val="18"/>
        </w:rPr>
        <w:t xml:space="preserve"> „</w:t>
      </w:r>
      <w:r w:rsidRPr="00D67B52">
        <w:rPr>
          <w:rFonts w:ascii="Arial" w:hAnsi="Arial" w:cs="Arial"/>
          <w:i/>
          <w:color w:val="000000"/>
          <w:sz w:val="18"/>
          <w:szCs w:val="18"/>
        </w:rPr>
        <w:t xml:space="preserve">Výtěžek bude využit na méně tradiční způsoby ošetření stromů. Konkrétně budou ošetřeny například dva dospělé jírovce rostoucí v parku Špilberk poblíž dětského hřiště nad ulicí Gorazdovou. U jednoho stromu bude provedena </w:t>
      </w:r>
      <w:proofErr w:type="spellStart"/>
      <w:r w:rsidRPr="00D67B52">
        <w:rPr>
          <w:rFonts w:ascii="Arial" w:hAnsi="Arial" w:cs="Arial"/>
          <w:i/>
          <w:color w:val="000000"/>
          <w:sz w:val="18"/>
          <w:szCs w:val="18"/>
        </w:rPr>
        <w:t>mikroinjektáž</w:t>
      </w:r>
      <w:proofErr w:type="spellEnd"/>
      <w:r w:rsidRPr="00D67B52">
        <w:rPr>
          <w:rFonts w:ascii="Arial" w:hAnsi="Arial" w:cs="Arial"/>
          <w:i/>
          <w:color w:val="000000"/>
          <w:sz w:val="18"/>
          <w:szCs w:val="18"/>
        </w:rPr>
        <w:t xml:space="preserve"> za účelem ochrany proti klíněnce, u druhého bude provedena půdní injektáž s cílem zlepšit vláhové poměry stanoviště a umožnit stromu lépe hospodařit s</w:t>
      </w:r>
      <w:r w:rsidR="00EF620A">
        <w:rPr>
          <w:rFonts w:ascii="Arial" w:hAnsi="Arial" w:cs="Arial"/>
          <w:i/>
          <w:color w:val="000000"/>
          <w:sz w:val="18"/>
          <w:szCs w:val="18"/>
        </w:rPr>
        <w:t> </w:t>
      </w:r>
      <w:r w:rsidRPr="00D67B52">
        <w:rPr>
          <w:rFonts w:ascii="Arial" w:hAnsi="Arial" w:cs="Arial"/>
          <w:i/>
          <w:color w:val="000000"/>
          <w:sz w:val="18"/>
          <w:szCs w:val="18"/>
        </w:rPr>
        <w:t>vodou</w:t>
      </w:r>
      <w:r w:rsidR="00EF620A">
        <w:rPr>
          <w:rFonts w:ascii="Arial" w:hAnsi="Arial" w:cs="Arial"/>
          <w:i/>
          <w:color w:val="000000"/>
          <w:sz w:val="18"/>
          <w:szCs w:val="18"/>
        </w:rPr>
        <w:t>,</w:t>
      </w:r>
      <w:r w:rsidRPr="00D67B52">
        <w:rPr>
          <w:rFonts w:ascii="Arial" w:hAnsi="Arial" w:cs="Arial"/>
          <w:i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 xml:space="preserve"> popisuje </w:t>
      </w:r>
      <w:r w:rsidR="00D67B52">
        <w:rPr>
          <w:rFonts w:ascii="Arial" w:hAnsi="Arial" w:cs="Arial"/>
          <w:color w:val="000000"/>
          <w:sz w:val="18"/>
          <w:szCs w:val="18"/>
        </w:rPr>
        <w:t xml:space="preserve">plánovaná </w:t>
      </w:r>
      <w:r>
        <w:rPr>
          <w:rFonts w:ascii="Arial" w:hAnsi="Arial" w:cs="Arial"/>
          <w:color w:val="000000"/>
          <w:sz w:val="18"/>
          <w:szCs w:val="18"/>
        </w:rPr>
        <w:t xml:space="preserve">opatření Jozef Kasala, ředitel Veřejné zeleně města Brna,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6B07B874" w14:textId="69386BB6" w:rsidR="005353E1" w:rsidRPr="005353E1" w:rsidRDefault="005353E1" w:rsidP="005353E1">
      <w:pPr>
        <w:pStyle w:val="mcntmcntmso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4E71E510" w14:textId="77777777" w:rsidR="005353E1" w:rsidRDefault="005353E1" w:rsidP="007D0C7B"/>
    <w:p w14:paraId="3D24EB15" w14:textId="77777777" w:rsidR="00D340A6" w:rsidRDefault="00D340A6" w:rsidP="00347666">
      <w:pPr>
        <w:rPr>
          <w:rFonts w:cstheme="minorHAnsi"/>
          <w:color w:val="000000"/>
          <w:szCs w:val="18"/>
        </w:rPr>
      </w:pPr>
    </w:p>
    <w:p w14:paraId="0AFC338A" w14:textId="3F48AB5B" w:rsidR="007B64C8" w:rsidRDefault="00C76454" w:rsidP="00347666">
      <w:pPr>
        <w:rPr>
          <w:rFonts w:cstheme="minorHAnsi"/>
          <w:color w:val="000000"/>
          <w:szCs w:val="18"/>
        </w:rPr>
      </w:pPr>
      <w:hyperlink r:id="rId8" w:history="1">
        <w:r w:rsidRPr="005A581E">
          <w:rPr>
            <w:rStyle w:val="Hypertextovodkaz"/>
            <w:rFonts w:cstheme="minorHAnsi"/>
            <w:szCs w:val="18"/>
          </w:rPr>
          <w:t>www.priprav.brn</w:t>
        </w:r>
        <w:r w:rsidRPr="005A581E">
          <w:rPr>
            <w:rStyle w:val="Hypertextovodkaz"/>
            <w:rFonts w:cstheme="minorHAnsi"/>
            <w:szCs w:val="18"/>
          </w:rPr>
          <w:t>o</w:t>
        </w:r>
        <w:r w:rsidRPr="005A581E">
          <w:rPr>
            <w:rStyle w:val="Hypertextovodkaz"/>
            <w:rFonts w:cstheme="minorHAnsi"/>
            <w:szCs w:val="18"/>
          </w:rPr>
          <w:t>.cz</w:t>
        </w:r>
      </w:hyperlink>
    </w:p>
    <w:p w14:paraId="5332651C" w14:textId="6F564E03" w:rsidR="00347666" w:rsidRDefault="0059363A" w:rsidP="00347666">
      <w:pPr>
        <w:rPr>
          <w:rStyle w:val="5yl5"/>
        </w:rPr>
      </w:pPr>
      <w:r w:rsidRPr="00801000">
        <w:rPr>
          <w:rFonts w:cstheme="minorHAnsi"/>
          <w:noProof/>
          <w:szCs w:val="18"/>
          <w:lang w:eastAsia="cs-CZ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BFCBE2" wp14:editId="64FDA0D3">
                <wp:simplePos x="0" y="0"/>
                <wp:positionH relativeFrom="page">
                  <wp:posOffset>257175</wp:posOffset>
                </wp:positionH>
                <wp:positionV relativeFrom="page">
                  <wp:posOffset>2295524</wp:posOffset>
                </wp:positionV>
                <wp:extent cx="1558925" cy="1228725"/>
                <wp:effectExtent l="0" t="0" r="3175" b="952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E399C" w14:textId="77777777" w:rsidR="0059363A" w:rsidRDefault="0059363A" w:rsidP="0059363A"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Kontakt pro média</w:t>
                            </w:r>
                          </w:p>
                          <w:p w14:paraId="4C050790" w14:textId="77777777" w:rsidR="0059363A" w:rsidRDefault="0059363A" w:rsidP="0059363A"/>
                          <w:p w14:paraId="2E5C5F5B" w14:textId="27046E21" w:rsidR="00347666" w:rsidRDefault="00347666" w:rsidP="0059363A">
                            <w:pP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Adéla Nováková</w:t>
                            </w:r>
                          </w:p>
                          <w:p w14:paraId="7001C19A" w14:textId="0B378B41" w:rsidR="00347666" w:rsidRPr="00347666" w:rsidRDefault="00347666" w:rsidP="0059363A">
                            <w:pPr>
                              <w:rPr>
                                <w:bCs/>
                                <w:spacing w:val="0"/>
                                <w:szCs w:val="18"/>
                              </w:rPr>
                            </w:pPr>
                            <w:r w:rsidRPr="00347666">
                              <w:rPr>
                                <w:bCs/>
                                <w:spacing w:val="0"/>
                                <w:szCs w:val="18"/>
                              </w:rPr>
                              <w:t>725 047 701</w:t>
                            </w:r>
                          </w:p>
                          <w:p w14:paraId="329018A2" w14:textId="54D3985A" w:rsidR="0059363A" w:rsidRPr="00D340A6" w:rsidRDefault="00D340A6" w:rsidP="0059363A">
                            <w:pPr>
                              <w:rPr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pacing w:val="0"/>
                                <w:szCs w:val="18"/>
                              </w:rPr>
                              <w:t>novakova@ticbrno.cz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FCBE2"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margin-left:20.25pt;margin-top:180.75pt;width:122.75pt;height:96.7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" filled="f" stroked="f">
                <v:textbox inset="0,0,0,0">
                  <w:txbxContent>
                    <w:p w14:paraId="584E399C" w14:textId="77777777" w:rsidR="0059363A" w:rsidRDefault="0059363A" w:rsidP="0059363A"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Kontakt pro média</w:t>
                      </w:r>
                    </w:p>
                    <w:p w14:paraId="4C050790" w14:textId="77777777" w:rsidR="0059363A" w:rsidRDefault="0059363A" w:rsidP="0059363A"/>
                    <w:p w14:paraId="2E5C5F5B" w14:textId="27046E21" w:rsidR="00347666" w:rsidRDefault="00347666" w:rsidP="0059363A">
                      <w:pPr>
                        <w:rPr>
                          <w:b/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Adéla Nováková</w:t>
                      </w:r>
                    </w:p>
                    <w:p w14:paraId="7001C19A" w14:textId="0B378B41" w:rsidR="00347666" w:rsidRPr="00347666" w:rsidRDefault="00347666" w:rsidP="0059363A">
                      <w:pPr>
                        <w:rPr>
                          <w:bCs/>
                          <w:spacing w:val="0"/>
                          <w:szCs w:val="18"/>
                        </w:rPr>
                      </w:pPr>
                      <w:r w:rsidRPr="00347666">
                        <w:rPr>
                          <w:bCs/>
                          <w:spacing w:val="0"/>
                          <w:szCs w:val="18"/>
                        </w:rPr>
                        <w:t>725 047 701</w:t>
                      </w:r>
                    </w:p>
                    <w:p w14:paraId="329018A2" w14:textId="54D3985A" w:rsidR="0059363A" w:rsidRPr="00D340A6" w:rsidRDefault="00D340A6" w:rsidP="0059363A">
                      <w:pPr>
                        <w:rPr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Cs/>
                          <w:spacing w:val="0"/>
                          <w:szCs w:val="18"/>
                        </w:rPr>
                        <w:t>novakova@ticbrno.cz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hyperlink r:id="rId9" w:history="1">
        <w:r w:rsidR="007B64C8" w:rsidRPr="00801000">
          <w:rPr>
            <w:rStyle w:val="Hypertextovodkaz"/>
          </w:rPr>
          <w:t>www.d</w:t>
        </w:r>
        <w:bookmarkStart w:id="0" w:name="_GoBack"/>
        <w:bookmarkEnd w:id="0"/>
        <w:r w:rsidR="007B64C8" w:rsidRPr="00801000">
          <w:rPr>
            <w:rStyle w:val="Hypertextovodkaz"/>
          </w:rPr>
          <w:t>a</w:t>
        </w:r>
        <w:r w:rsidR="007B64C8" w:rsidRPr="00801000">
          <w:rPr>
            <w:rStyle w:val="Hypertextovodkaz"/>
          </w:rPr>
          <w:t>rkyzbrna.cz</w:t>
        </w:r>
      </w:hyperlink>
    </w:p>
    <w:p w14:paraId="173BABF9" w14:textId="77777777" w:rsidR="007B64C8" w:rsidRPr="00E04FD1" w:rsidRDefault="007B64C8" w:rsidP="00347666">
      <w:pPr>
        <w:rPr>
          <w:rStyle w:val="5yl5"/>
        </w:rPr>
      </w:pPr>
    </w:p>
    <w:p w14:paraId="0950D31E" w14:textId="6FF4CDE3" w:rsidR="000F5325" w:rsidRDefault="0059363A" w:rsidP="000F0DCC">
      <w:pPr>
        <w:spacing w:before="100" w:beforeAutospacing="1" w:after="100" w:afterAutospacing="1"/>
      </w:pPr>
      <w:r w:rsidRPr="00BE16D9">
        <w:rPr>
          <w:rStyle w:val="5yl5"/>
        </w:rPr>
        <w:t>Brn</w:t>
      </w:r>
      <w:r w:rsidR="007D0C7B" w:rsidRPr="00BE16D9">
        <w:rPr>
          <w:rStyle w:val="5yl5"/>
        </w:rPr>
        <w:t>o</w:t>
      </w:r>
      <w:r w:rsidRPr="00BE16D9">
        <w:rPr>
          <w:rStyle w:val="5yl5"/>
        </w:rPr>
        <w:t xml:space="preserve"> </w:t>
      </w:r>
      <w:r w:rsidR="00BE16D9" w:rsidRPr="00BE16D9">
        <w:rPr>
          <w:rStyle w:val="5yl5"/>
        </w:rPr>
        <w:t>23</w:t>
      </w:r>
      <w:r w:rsidR="00BD792D" w:rsidRPr="00BE16D9">
        <w:rPr>
          <w:rStyle w:val="5yl5"/>
        </w:rPr>
        <w:t>.</w:t>
      </w:r>
      <w:r w:rsidR="007D0C7B" w:rsidRPr="00BE16D9">
        <w:rPr>
          <w:rStyle w:val="5yl5"/>
        </w:rPr>
        <w:t xml:space="preserve"> 11. 2020</w:t>
      </w:r>
    </w:p>
    <w:sectPr w:rsidR="000F5325">
      <w:type w:val="continuous"/>
      <w:pgSz w:w="11906" w:h="16838"/>
      <w:pgMar w:top="893" w:right="3118" w:bottom="567" w:left="3118" w:header="25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F5B9" w14:textId="77777777" w:rsidR="00212F1C" w:rsidRDefault="00212F1C">
      <w:r>
        <w:separator/>
      </w:r>
    </w:p>
  </w:endnote>
  <w:endnote w:type="continuationSeparator" w:id="0">
    <w:p w14:paraId="561EC586" w14:textId="77777777" w:rsidR="00212F1C" w:rsidRDefault="0021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BE433" w14:textId="77777777" w:rsidR="00212F1C" w:rsidRDefault="00212F1C">
      <w:r>
        <w:separator/>
      </w:r>
    </w:p>
  </w:footnote>
  <w:footnote w:type="continuationSeparator" w:id="0">
    <w:p w14:paraId="531355AF" w14:textId="77777777" w:rsidR="00212F1C" w:rsidRDefault="0021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0E8D" w14:textId="77777777" w:rsidR="0009393C" w:rsidRDefault="003A7AB8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5EF2FCB4" wp14:editId="2AD569F2">
          <wp:simplePos x="0" y="0"/>
          <wp:positionH relativeFrom="column">
            <wp:posOffset>-1976120</wp:posOffset>
          </wp:positionH>
          <wp:positionV relativeFrom="paragraph">
            <wp:posOffset>-14605</wp:posOffset>
          </wp:positionV>
          <wp:extent cx="7557135" cy="554355"/>
          <wp:effectExtent l="0" t="0" r="0" b="0"/>
          <wp:wrapTopAndBottom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7B1B"/>
    <w:multiLevelType w:val="multilevel"/>
    <w:tmpl w:val="1F568B4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3A"/>
    <w:rsid w:val="000106FA"/>
    <w:rsid w:val="0006490A"/>
    <w:rsid w:val="00073A97"/>
    <w:rsid w:val="000B62EA"/>
    <w:rsid w:val="000F0DCC"/>
    <w:rsid w:val="000F5325"/>
    <w:rsid w:val="001551B3"/>
    <w:rsid w:val="00195374"/>
    <w:rsid w:val="00196F42"/>
    <w:rsid w:val="001A3467"/>
    <w:rsid w:val="001B27CD"/>
    <w:rsid w:val="00203765"/>
    <w:rsid w:val="00212F1C"/>
    <w:rsid w:val="00280DF2"/>
    <w:rsid w:val="00297AB8"/>
    <w:rsid w:val="002B22CF"/>
    <w:rsid w:val="00313A48"/>
    <w:rsid w:val="00320629"/>
    <w:rsid w:val="00344A70"/>
    <w:rsid w:val="00347666"/>
    <w:rsid w:val="0039303B"/>
    <w:rsid w:val="003A7AB8"/>
    <w:rsid w:val="003B1551"/>
    <w:rsid w:val="003D2EAA"/>
    <w:rsid w:val="004007B6"/>
    <w:rsid w:val="00426271"/>
    <w:rsid w:val="004348A7"/>
    <w:rsid w:val="00465DEA"/>
    <w:rsid w:val="004F6CBF"/>
    <w:rsid w:val="005004B6"/>
    <w:rsid w:val="005036FC"/>
    <w:rsid w:val="00521D2D"/>
    <w:rsid w:val="005353E1"/>
    <w:rsid w:val="00542E78"/>
    <w:rsid w:val="00592C6B"/>
    <w:rsid w:val="0059363A"/>
    <w:rsid w:val="005F4911"/>
    <w:rsid w:val="0061661F"/>
    <w:rsid w:val="006302A1"/>
    <w:rsid w:val="00661AF3"/>
    <w:rsid w:val="00683EB1"/>
    <w:rsid w:val="006E598B"/>
    <w:rsid w:val="00744122"/>
    <w:rsid w:val="0076220C"/>
    <w:rsid w:val="00775341"/>
    <w:rsid w:val="007A63FF"/>
    <w:rsid w:val="007B64C8"/>
    <w:rsid w:val="007D0C7B"/>
    <w:rsid w:val="00801000"/>
    <w:rsid w:val="00831FBE"/>
    <w:rsid w:val="00860DC4"/>
    <w:rsid w:val="008678A8"/>
    <w:rsid w:val="00875B1F"/>
    <w:rsid w:val="00881C7E"/>
    <w:rsid w:val="008A22C5"/>
    <w:rsid w:val="008C783E"/>
    <w:rsid w:val="00926CE4"/>
    <w:rsid w:val="00944055"/>
    <w:rsid w:val="00973D91"/>
    <w:rsid w:val="0097751C"/>
    <w:rsid w:val="00977631"/>
    <w:rsid w:val="00993BC7"/>
    <w:rsid w:val="00A71B0E"/>
    <w:rsid w:val="00A755CC"/>
    <w:rsid w:val="00AA483C"/>
    <w:rsid w:val="00B23589"/>
    <w:rsid w:val="00B74894"/>
    <w:rsid w:val="00BC06C8"/>
    <w:rsid w:val="00BD792D"/>
    <w:rsid w:val="00BE16D9"/>
    <w:rsid w:val="00BE1EF5"/>
    <w:rsid w:val="00C069E4"/>
    <w:rsid w:val="00C505C8"/>
    <w:rsid w:val="00C53051"/>
    <w:rsid w:val="00C76454"/>
    <w:rsid w:val="00C90F16"/>
    <w:rsid w:val="00CC62D2"/>
    <w:rsid w:val="00CD0A5A"/>
    <w:rsid w:val="00D340A6"/>
    <w:rsid w:val="00D367AA"/>
    <w:rsid w:val="00D67B52"/>
    <w:rsid w:val="00DC2D6E"/>
    <w:rsid w:val="00DF3F0C"/>
    <w:rsid w:val="00E04FD1"/>
    <w:rsid w:val="00E11087"/>
    <w:rsid w:val="00E241B8"/>
    <w:rsid w:val="00E34C79"/>
    <w:rsid w:val="00EB1791"/>
    <w:rsid w:val="00EC5D18"/>
    <w:rsid w:val="00EE29A6"/>
    <w:rsid w:val="00EF516E"/>
    <w:rsid w:val="00EF620A"/>
    <w:rsid w:val="00F44549"/>
    <w:rsid w:val="00F71F5F"/>
    <w:rsid w:val="00F821CD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029F"/>
  <w15:docId w15:val="{918F2DAB-F908-4B51-B0EE-41C40AF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363A"/>
    <w:pPr>
      <w:widowControl w:val="0"/>
      <w:spacing w:after="0" w:line="240" w:lineRule="auto"/>
    </w:pPr>
    <w:rPr>
      <w:rFonts w:ascii="Arial" w:eastAsia="Arial Unicode MS" w:hAnsi="Arial" w:cs="Arial Unicode MS"/>
      <w:spacing w:val="4"/>
      <w:sz w:val="18"/>
      <w:szCs w:val="24"/>
      <w:lang w:eastAsia="zh-CN" w:bidi="hi-IN"/>
    </w:rPr>
  </w:style>
  <w:style w:type="paragraph" w:styleId="Nadpis1">
    <w:name w:val="heading 1"/>
    <w:basedOn w:val="Normln"/>
    <w:next w:val="Zkladntext"/>
    <w:link w:val="Nadpis1Char"/>
    <w:qFormat/>
    <w:rsid w:val="0059363A"/>
    <w:pPr>
      <w:keepNext/>
      <w:numPr>
        <w:numId w:val="1"/>
      </w:numPr>
      <w:spacing w:after="1417"/>
      <w:ind w:left="0" w:firstLine="0"/>
      <w:outlineLvl w:val="0"/>
    </w:pPr>
    <w:rPr>
      <w:b/>
      <w:bCs/>
      <w:sz w:val="48"/>
      <w:szCs w:val="32"/>
    </w:rPr>
  </w:style>
  <w:style w:type="paragraph" w:styleId="Nadpis2">
    <w:name w:val="heading 2"/>
    <w:basedOn w:val="Normln"/>
    <w:next w:val="Zkladntext"/>
    <w:link w:val="Nadpis2Char"/>
    <w:qFormat/>
    <w:rsid w:val="0059363A"/>
    <w:pPr>
      <w:keepNext/>
      <w:numPr>
        <w:ilvl w:val="1"/>
        <w:numId w:val="1"/>
      </w:numPr>
      <w:ind w:left="0" w:firstLine="0"/>
      <w:jc w:val="center"/>
      <w:outlineLvl w:val="1"/>
    </w:pPr>
    <w:rPr>
      <w:bCs/>
      <w:iCs/>
      <w:szCs w:val="28"/>
    </w:rPr>
  </w:style>
  <w:style w:type="paragraph" w:styleId="Nadpis3">
    <w:name w:val="heading 3"/>
    <w:basedOn w:val="Normln"/>
    <w:next w:val="Zkladntext"/>
    <w:link w:val="Nadpis3Char"/>
    <w:qFormat/>
    <w:rsid w:val="0059363A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363A"/>
    <w:rPr>
      <w:rFonts w:ascii="Arial" w:eastAsia="Arial Unicode MS" w:hAnsi="Arial" w:cs="Arial Unicode MS"/>
      <w:b/>
      <w:bCs/>
      <w:spacing w:val="4"/>
      <w:sz w:val="48"/>
      <w:szCs w:val="32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59363A"/>
    <w:rPr>
      <w:rFonts w:ascii="Arial" w:eastAsia="Arial Unicode MS" w:hAnsi="Arial" w:cs="Arial Unicode MS"/>
      <w:bCs/>
      <w:iCs/>
      <w:spacing w:val="4"/>
      <w:sz w:val="18"/>
      <w:szCs w:val="28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59363A"/>
    <w:rPr>
      <w:rFonts w:ascii="Arial" w:eastAsia="Arial Unicode MS" w:hAnsi="Arial" w:cs="Arial Unicode MS"/>
      <w:b/>
      <w:bCs/>
      <w:spacing w:val="4"/>
      <w:sz w:val="28"/>
      <w:szCs w:val="28"/>
      <w:lang w:eastAsia="zh-CN" w:bidi="hi-IN"/>
    </w:rPr>
  </w:style>
  <w:style w:type="paragraph" w:styleId="Zhlav">
    <w:name w:val="header"/>
    <w:basedOn w:val="Normln"/>
    <w:link w:val="ZhlavChar"/>
    <w:rsid w:val="0059363A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59363A"/>
    <w:rPr>
      <w:rFonts w:ascii="Arial" w:eastAsia="Arial Unicode MS" w:hAnsi="Arial" w:cs="Arial Unicode MS"/>
      <w:spacing w:val="4"/>
      <w:sz w:val="18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59363A"/>
    <w:rPr>
      <w:color w:val="0000FF" w:themeColor="hyperlink"/>
      <w:u w:val="single"/>
    </w:rPr>
  </w:style>
  <w:style w:type="character" w:customStyle="1" w:styleId="5yl5">
    <w:name w:val="5yl5"/>
    <w:basedOn w:val="Standardnpsmoodstavce"/>
    <w:rsid w:val="0059363A"/>
  </w:style>
  <w:style w:type="paragraph" w:styleId="Zkladntext">
    <w:name w:val="Body Text"/>
    <w:basedOn w:val="Normln"/>
    <w:link w:val="ZkladntextChar"/>
    <w:uiPriority w:val="99"/>
    <w:semiHidden/>
    <w:unhideWhenUsed/>
    <w:rsid w:val="0059363A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363A"/>
    <w:rPr>
      <w:rFonts w:ascii="Arial" w:eastAsia="Arial Unicode MS" w:hAnsi="Arial" w:cs="Mangal"/>
      <w:spacing w:val="4"/>
      <w:sz w:val="18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936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63A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63A"/>
    <w:rPr>
      <w:rFonts w:ascii="Arial" w:eastAsia="Arial Unicode MS" w:hAnsi="Arial" w:cs="Mangal"/>
      <w:spacing w:val="4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6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63A"/>
    <w:rPr>
      <w:rFonts w:ascii="Arial" w:eastAsia="Arial Unicode MS" w:hAnsi="Arial" w:cs="Mangal"/>
      <w:b/>
      <w:bCs/>
      <w:spacing w:val="4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63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63A"/>
    <w:rPr>
      <w:rFonts w:ascii="Tahoma" w:eastAsia="Arial Unicode MS" w:hAnsi="Tahoma" w:cs="Mangal"/>
      <w:spacing w:val="4"/>
      <w:sz w:val="16"/>
      <w:szCs w:val="14"/>
      <w:lang w:eastAsia="zh-CN" w:bidi="hi-IN"/>
    </w:rPr>
  </w:style>
  <w:style w:type="paragraph" w:customStyle="1" w:styleId="mcntmcntmsonormal">
    <w:name w:val="mcntmcntmsonormal"/>
    <w:basedOn w:val="Normln"/>
    <w:rsid w:val="00E04F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lang w:eastAsia="cs-CZ" w:bidi="ar-SA"/>
    </w:rPr>
  </w:style>
  <w:style w:type="paragraph" w:styleId="Bezmezer">
    <w:name w:val="No Spacing"/>
    <w:uiPriority w:val="1"/>
    <w:qFormat/>
    <w:rsid w:val="007D0C7B"/>
    <w:pPr>
      <w:spacing w:after="0" w:line="240" w:lineRule="auto"/>
    </w:pPr>
    <w:rPr>
      <w:rFonts w:eastAsiaTheme="minorEastAsia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353E1"/>
    <w:rPr>
      <w:b/>
    </w:rPr>
  </w:style>
  <w:style w:type="paragraph" w:styleId="Normlnweb">
    <w:name w:val="Normal (Web)"/>
    <w:basedOn w:val="Normln"/>
    <w:uiPriority w:val="99"/>
    <w:semiHidden/>
    <w:unhideWhenUsed/>
    <w:rsid w:val="005353E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lang w:eastAsia="cs-CZ" w:bidi="ar-SA"/>
    </w:rPr>
  </w:style>
  <w:style w:type="paragraph" w:customStyle="1" w:styleId="mcntmcntmsonormal1">
    <w:name w:val="mcntmcntmsonormal1"/>
    <w:basedOn w:val="Normln"/>
    <w:rsid w:val="005353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lang w:eastAsia="cs-CZ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64C8"/>
    <w:rPr>
      <w:color w:val="605E5C"/>
      <w:shd w:val="clear" w:color="auto" w:fill="E1DFDD"/>
    </w:rPr>
  </w:style>
  <w:style w:type="paragraph" w:customStyle="1" w:styleId="mcntmsonormal">
    <w:name w:val="mcntmsonormal"/>
    <w:basedOn w:val="Normln"/>
    <w:rsid w:val="00F44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C7645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1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prav.brno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rkyzbr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Žižková</dc:creator>
  <cp:lastModifiedBy>user</cp:lastModifiedBy>
  <cp:revision>10</cp:revision>
  <dcterms:created xsi:type="dcterms:W3CDTF">2020-11-11T13:40:00Z</dcterms:created>
  <dcterms:modified xsi:type="dcterms:W3CDTF">2020-11-23T08:30:00Z</dcterms:modified>
</cp:coreProperties>
</file>