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36" w:rsidRDefault="003564F9" w:rsidP="000D6D0E">
      <w:pPr>
        <w:pStyle w:val="Nadpis1"/>
        <w:spacing w:after="1200"/>
        <w:sectPr w:rsidR="00CC5D36">
          <w:headerReference w:type="default" r:id="rId6"/>
          <w:footerReference w:type="default" r:id="rId7"/>
          <w:pgSz w:w="11900" w:h="16840"/>
          <w:pgMar w:top="893" w:right="283" w:bottom="567" w:left="3118" w:header="25" w:footer="0" w:gutter="0"/>
          <w:cols w:space="708"/>
        </w:sectPr>
      </w:pPr>
      <w:r>
        <w:rPr>
          <w:rStyle w:val="d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255904</wp:posOffset>
                </wp:positionH>
                <wp:positionV relativeFrom="page">
                  <wp:posOffset>1792604</wp:posOffset>
                </wp:positionV>
                <wp:extent cx="1562659" cy="1520261"/>
                <wp:effectExtent l="0" t="0" r="0" b="0"/>
                <wp:wrapNone/>
                <wp:docPr id="1073741826" name="officeArt object" descr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659" cy="15202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D36" w:rsidRDefault="003564F9">
                            <w:pPr>
                              <w:pStyle w:val="FrameContents"/>
                            </w:pPr>
                            <w:r>
                              <w:rPr>
                                <w:rStyle w:val="dn"/>
                                <w:b/>
                                <w:bCs/>
                                <w:spacing w:val="0"/>
                              </w:rPr>
                              <w:t>Kontakt pro m</w:t>
                            </w:r>
                            <w:r>
                              <w:rPr>
                                <w:rStyle w:val="dn"/>
                                <w:b/>
                                <w:bCs/>
                                <w:spacing w:val="0"/>
                                <w:lang w:val="fr-FR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rStyle w:val="dn"/>
                                <w:b/>
                                <w:bCs/>
                                <w:spacing w:val="0"/>
                              </w:rPr>
                              <w:t>dia</w:t>
                            </w:r>
                            <w:proofErr w:type="spellEnd"/>
                          </w:p>
                          <w:p w:rsidR="00CC5D36" w:rsidRDefault="00CC5D36">
                            <w:pPr>
                              <w:pStyle w:val="FrameContents"/>
                            </w:pPr>
                          </w:p>
                          <w:p w:rsidR="00CC5D36" w:rsidRDefault="00CC5D36">
                            <w:pPr>
                              <w:pStyle w:val="FrameContents"/>
                              <w:rPr>
                                <w:rStyle w:val="Odkaz"/>
                                <w:spacing w:val="0"/>
                              </w:rPr>
                            </w:pPr>
                          </w:p>
                          <w:p w:rsidR="00CC5D36" w:rsidRDefault="003564F9">
                            <w:pPr>
                              <w:pStyle w:val="FrameContents"/>
                              <w:rPr>
                                <w:rStyle w:val="dn"/>
                                <w:b/>
                                <w:bCs/>
                                <w:spacing w:val="0"/>
                              </w:rPr>
                            </w:pPr>
                            <w:r>
                              <w:rPr>
                                <w:rStyle w:val="dn"/>
                                <w:b/>
                                <w:bCs/>
                                <w:spacing w:val="0"/>
                              </w:rPr>
                              <w:t>Ad</w:t>
                            </w:r>
                            <w:r>
                              <w:rPr>
                                <w:rStyle w:val="dn"/>
                                <w:b/>
                                <w:bCs/>
                                <w:spacing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dn"/>
                                <w:b/>
                                <w:bCs/>
                                <w:spacing w:val="0"/>
                              </w:rPr>
                              <w:t>la Nováková</w:t>
                            </w:r>
                          </w:p>
                          <w:p w:rsidR="00CC5D36" w:rsidRDefault="003564F9">
                            <w:pPr>
                              <w:pStyle w:val="FrameContents"/>
                              <w:rPr>
                                <w:rStyle w:val="dn"/>
                                <w:spacing w:val="0"/>
                              </w:rPr>
                            </w:pPr>
                            <w:r>
                              <w:rPr>
                                <w:rStyle w:val="dn"/>
                                <w:spacing w:val="0"/>
                              </w:rPr>
                              <w:t>725 047 701</w:t>
                            </w:r>
                          </w:p>
                          <w:p w:rsidR="00CC5D36" w:rsidRDefault="005F6297">
                            <w:pPr>
                              <w:pStyle w:val="FrameContents"/>
                              <w:rPr>
                                <w:rStyle w:val="dn"/>
                                <w:spacing w:val="0"/>
                              </w:rPr>
                            </w:pPr>
                            <w:hyperlink r:id="rId8" w:history="1">
                              <w:r w:rsidR="003564F9">
                                <w:rPr>
                                  <w:rStyle w:val="Hyperlink0"/>
                                </w:rPr>
                                <w:t>novakova@ticbrno.cz</w:t>
                              </w:r>
                            </w:hyperlink>
                          </w:p>
                          <w:p w:rsidR="00CC5D36" w:rsidRDefault="00CC5D36">
                            <w:pPr>
                              <w:pStyle w:val="FrameContents"/>
                              <w:rPr>
                                <w:rStyle w:val="Hyperlink0"/>
                              </w:rPr>
                            </w:pPr>
                          </w:p>
                          <w:p w:rsidR="00CC5D36" w:rsidRDefault="003564F9">
                            <w:pPr>
                              <w:pStyle w:val="FrameContents"/>
                              <w:rPr>
                                <w:rStyle w:val="d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dn"/>
                                <w:b/>
                                <w:bCs/>
                              </w:rPr>
                              <w:t>Hana Novosadová</w:t>
                            </w:r>
                          </w:p>
                          <w:p w:rsidR="00CC5D36" w:rsidRDefault="003564F9">
                            <w:pPr>
                              <w:pStyle w:val="FrameContents"/>
                              <w:rPr>
                                <w:rStyle w:val="dn"/>
                              </w:rPr>
                            </w:pPr>
                            <w:r>
                              <w:rPr>
                                <w:rStyle w:val="dn"/>
                              </w:rPr>
                              <w:t>775 911 269</w:t>
                            </w:r>
                          </w:p>
                          <w:p w:rsidR="00CC5D36" w:rsidRDefault="003564F9">
                            <w:pPr>
                              <w:pStyle w:val="FrameContents"/>
                              <w:rPr>
                                <w:rStyle w:val="dn"/>
                                <w:spacing w:val="0"/>
                              </w:rPr>
                            </w:pPr>
                            <w:r>
                              <w:rPr>
                                <w:rStyle w:val="Hyperlink0"/>
                              </w:rPr>
                              <w:t>novosadova@ticbrno.cz</w:t>
                            </w:r>
                          </w:p>
                          <w:p w:rsidR="00CC5D36" w:rsidRDefault="00CC5D3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1" style="position:absolute;margin-left:20.15pt;margin-top:141.15pt;width:123.05pt;height:119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:rsidR="00CC5D36" w:rsidRDefault="003564F9">
                      <w:pPr>
                        <w:pStyle w:val="FrameContents"/>
                      </w:pPr>
                      <w:r>
                        <w:rPr>
                          <w:rStyle w:val="dn"/>
                          <w:b/>
                          <w:bCs/>
                          <w:spacing w:val="0"/>
                        </w:rPr>
                        <w:t>Kontakt pro m</w:t>
                      </w:r>
                      <w:r>
                        <w:rPr>
                          <w:rStyle w:val="dn"/>
                          <w:b/>
                          <w:bCs/>
                          <w:spacing w:val="0"/>
                          <w:lang w:val="fr-FR"/>
                        </w:rPr>
                        <w:t>é</w:t>
                      </w:r>
                      <w:proofErr w:type="spellStart"/>
                      <w:r>
                        <w:rPr>
                          <w:rStyle w:val="dn"/>
                          <w:b/>
                          <w:bCs/>
                          <w:spacing w:val="0"/>
                        </w:rPr>
                        <w:t>dia</w:t>
                      </w:r>
                      <w:proofErr w:type="spellEnd"/>
                    </w:p>
                    <w:p w:rsidR="00CC5D36" w:rsidRDefault="00CC5D36">
                      <w:pPr>
                        <w:pStyle w:val="FrameContents"/>
                      </w:pPr>
                    </w:p>
                    <w:p w:rsidR="00CC5D36" w:rsidRDefault="00CC5D36">
                      <w:pPr>
                        <w:pStyle w:val="FrameContents"/>
                        <w:rPr>
                          <w:rStyle w:val="Odkaz"/>
                          <w:spacing w:val="0"/>
                        </w:rPr>
                      </w:pPr>
                    </w:p>
                    <w:p w:rsidR="00CC5D36" w:rsidRDefault="003564F9">
                      <w:pPr>
                        <w:pStyle w:val="FrameContents"/>
                        <w:rPr>
                          <w:rStyle w:val="dn"/>
                          <w:b/>
                          <w:bCs/>
                          <w:spacing w:val="0"/>
                        </w:rPr>
                      </w:pPr>
                      <w:r>
                        <w:rPr>
                          <w:rStyle w:val="dn"/>
                          <w:b/>
                          <w:bCs/>
                          <w:spacing w:val="0"/>
                        </w:rPr>
                        <w:t>Ad</w:t>
                      </w:r>
                      <w:r>
                        <w:rPr>
                          <w:rStyle w:val="dn"/>
                          <w:b/>
                          <w:bCs/>
                          <w:spacing w:val="0"/>
                          <w:lang w:val="fr-FR"/>
                        </w:rPr>
                        <w:t>é</w:t>
                      </w:r>
                      <w:r>
                        <w:rPr>
                          <w:rStyle w:val="dn"/>
                          <w:b/>
                          <w:bCs/>
                          <w:spacing w:val="0"/>
                        </w:rPr>
                        <w:t>la Nováková</w:t>
                      </w:r>
                    </w:p>
                    <w:p w:rsidR="00CC5D36" w:rsidRDefault="003564F9">
                      <w:pPr>
                        <w:pStyle w:val="FrameContents"/>
                        <w:rPr>
                          <w:rStyle w:val="dn"/>
                          <w:spacing w:val="0"/>
                        </w:rPr>
                      </w:pPr>
                      <w:r>
                        <w:rPr>
                          <w:rStyle w:val="dn"/>
                          <w:spacing w:val="0"/>
                        </w:rPr>
                        <w:t>725 047 701</w:t>
                      </w:r>
                    </w:p>
                    <w:p w:rsidR="00CC5D36" w:rsidRDefault="00EF4FBE">
                      <w:pPr>
                        <w:pStyle w:val="FrameContents"/>
                        <w:rPr>
                          <w:rStyle w:val="dn"/>
                          <w:spacing w:val="0"/>
                        </w:rPr>
                      </w:pPr>
                      <w:hyperlink r:id="rId9" w:history="1">
                        <w:r w:rsidR="003564F9">
                          <w:rPr>
                            <w:rStyle w:val="Hyperlink0"/>
                          </w:rPr>
                          <w:t>novakova@ticbrno.cz</w:t>
                        </w:r>
                      </w:hyperlink>
                    </w:p>
                    <w:p w:rsidR="00CC5D36" w:rsidRDefault="00CC5D36">
                      <w:pPr>
                        <w:pStyle w:val="FrameContents"/>
                        <w:rPr>
                          <w:rStyle w:val="Hyperlink0"/>
                        </w:rPr>
                      </w:pPr>
                    </w:p>
                    <w:p w:rsidR="00CC5D36" w:rsidRDefault="003564F9">
                      <w:pPr>
                        <w:pStyle w:val="FrameContents"/>
                        <w:rPr>
                          <w:rStyle w:val="dn"/>
                          <w:b/>
                          <w:bCs/>
                        </w:rPr>
                      </w:pPr>
                      <w:r>
                        <w:rPr>
                          <w:rStyle w:val="dn"/>
                          <w:b/>
                          <w:bCs/>
                        </w:rPr>
                        <w:t>Hana Novosadová</w:t>
                      </w:r>
                    </w:p>
                    <w:p w:rsidR="00CC5D36" w:rsidRDefault="003564F9">
                      <w:pPr>
                        <w:pStyle w:val="FrameContents"/>
                        <w:rPr>
                          <w:rStyle w:val="dn"/>
                        </w:rPr>
                      </w:pPr>
                      <w:r>
                        <w:rPr>
                          <w:rStyle w:val="dn"/>
                        </w:rPr>
                        <w:t>775 911 269</w:t>
                      </w:r>
                    </w:p>
                    <w:p w:rsidR="00CC5D36" w:rsidRDefault="003564F9">
                      <w:pPr>
                        <w:pStyle w:val="FrameContents"/>
                        <w:rPr>
                          <w:rStyle w:val="dn"/>
                          <w:spacing w:val="0"/>
                        </w:rPr>
                      </w:pPr>
                      <w:r>
                        <w:rPr>
                          <w:rStyle w:val="Hyperlink0"/>
                        </w:rPr>
                        <w:t>novosadova@ticbrno.cz</w:t>
                      </w:r>
                    </w:p>
                    <w:p w:rsidR="00CC5D36" w:rsidRDefault="00CC5D36">
                      <w:pPr>
                        <w:pStyle w:val="FrameConten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dn"/>
          <w:lang w:val="de-DE"/>
        </w:rPr>
        <w:t xml:space="preserve">TZ: </w:t>
      </w:r>
      <w:r w:rsidR="000D6D0E">
        <w:rPr>
          <w:rStyle w:val="dn"/>
          <w:lang w:val="de-DE"/>
        </w:rPr>
        <w:t xml:space="preserve">Lenka </w:t>
      </w:r>
      <w:proofErr w:type="spellStart"/>
      <w:r w:rsidR="000D6D0E">
        <w:rPr>
          <w:rStyle w:val="dn"/>
          <w:lang w:val="de-DE"/>
        </w:rPr>
        <w:t>Dusilová</w:t>
      </w:r>
      <w:proofErr w:type="spellEnd"/>
      <w:r w:rsidR="000D6D0E">
        <w:rPr>
          <w:rStyle w:val="dn"/>
          <w:lang w:val="de-DE"/>
        </w:rPr>
        <w:t xml:space="preserve"> </w:t>
      </w:r>
      <w:proofErr w:type="spellStart"/>
      <w:r w:rsidR="000D6D0E">
        <w:rPr>
          <w:rStyle w:val="dn"/>
          <w:lang w:val="de-DE"/>
        </w:rPr>
        <w:t>zazpívá</w:t>
      </w:r>
      <w:proofErr w:type="spellEnd"/>
      <w:r w:rsidR="000D6D0E">
        <w:rPr>
          <w:rStyle w:val="dn"/>
          <w:lang w:val="de-DE"/>
        </w:rPr>
        <w:t xml:space="preserve"> na 32. </w:t>
      </w:r>
      <w:proofErr w:type="spellStart"/>
      <w:r w:rsidR="000D6D0E">
        <w:rPr>
          <w:rStyle w:val="dn"/>
          <w:lang w:val="de-DE"/>
        </w:rPr>
        <w:t>ročníku</w:t>
      </w:r>
      <w:proofErr w:type="spellEnd"/>
      <w:r w:rsidR="000D6D0E">
        <w:rPr>
          <w:rStyle w:val="dn"/>
          <w:lang w:val="de-DE"/>
        </w:rPr>
        <w:t xml:space="preserve"> </w:t>
      </w:r>
      <w:proofErr w:type="spellStart"/>
      <w:r w:rsidR="000D6D0E">
        <w:rPr>
          <w:rStyle w:val="dn"/>
          <w:lang w:val="de-DE"/>
        </w:rPr>
        <w:t>Tmavomodrém</w:t>
      </w:r>
      <w:proofErr w:type="spellEnd"/>
      <w:r w:rsidR="000D6D0E">
        <w:rPr>
          <w:rStyle w:val="dn"/>
          <w:lang w:val="de-DE"/>
        </w:rPr>
        <w:t xml:space="preserve"> </w:t>
      </w:r>
      <w:proofErr w:type="spellStart"/>
      <w:r w:rsidR="000D6D0E">
        <w:rPr>
          <w:rStyle w:val="dn"/>
          <w:lang w:val="de-DE"/>
        </w:rPr>
        <w:t>festivalu</w:t>
      </w:r>
      <w:proofErr w:type="spellEnd"/>
    </w:p>
    <w:p w:rsidR="000D6D0E" w:rsidRPr="000D6D0E" w:rsidRDefault="000D6D0E" w:rsidP="000D6D0E">
      <w:pPr>
        <w:spacing w:after="240"/>
        <w:rPr>
          <w:rStyle w:val="dn"/>
          <w:b/>
        </w:rPr>
      </w:pPr>
      <w:r>
        <w:rPr>
          <w:b/>
        </w:rPr>
        <w:t xml:space="preserve">Již od roku 1989 boří neviditelnou bariéru mezi světem vidících a zrakově handicapovaných Tmavomodrý festival. Letošní 32. ročník se odehraje v termínu </w:t>
      </w:r>
      <w:proofErr w:type="gramStart"/>
      <w:r>
        <w:rPr>
          <w:b/>
        </w:rPr>
        <w:t>12.–14</w:t>
      </w:r>
      <w:proofErr w:type="gramEnd"/>
      <w:r>
        <w:rPr>
          <w:b/>
        </w:rPr>
        <w:t>. května. Speciálním hostem dne pro veřejn</w:t>
      </w:r>
      <w:r w:rsidR="00EF4FBE">
        <w:rPr>
          <w:b/>
        </w:rPr>
        <w:t>ost, který proběhne v pátek 13. </w:t>
      </w:r>
      <w:r>
        <w:rPr>
          <w:b/>
        </w:rPr>
        <w:t xml:space="preserve">května, bude zpěvačka Lenka Dusilová a zpěvák a hudebník Mário </w:t>
      </w:r>
      <w:proofErr w:type="spellStart"/>
      <w:r>
        <w:rPr>
          <w:b/>
        </w:rPr>
        <w:t>Bihári</w:t>
      </w:r>
      <w:proofErr w:type="spellEnd"/>
      <w:r>
        <w:rPr>
          <w:b/>
        </w:rPr>
        <w:t xml:space="preserve">. </w:t>
      </w:r>
    </w:p>
    <w:p w:rsidR="000D6D0E" w:rsidRDefault="000D6D0E" w:rsidP="000D6D0E">
      <w:pPr>
        <w:spacing w:after="240"/>
      </w:pPr>
      <w:r>
        <w:rPr>
          <w:i/>
        </w:rPr>
        <w:t xml:space="preserve">„Tmavomodrý festival má dvě roviny </w:t>
      </w:r>
      <w:r>
        <w:rPr>
          <w:b/>
          <w:i/>
        </w:rPr>
        <w:t xml:space="preserve">– </w:t>
      </w:r>
      <w:r>
        <w:rPr>
          <w:i/>
        </w:rPr>
        <w:t>tou první je setkávání mládeže a dětí se zrakovým handicapem. Je to bezpečný prostor, kde se mohou vzdělávat, sdílet své zkušenosti a navzájem se poznávat. Akce sbližuje lidi ř</w:t>
      </w:r>
      <w:r w:rsidR="00EF4FBE">
        <w:rPr>
          <w:i/>
        </w:rPr>
        <w:t>ešící podobné životní situace a </w:t>
      </w:r>
      <w:r>
        <w:rPr>
          <w:i/>
        </w:rPr>
        <w:t>prohlubuje jejich přátelství. Ale je také jedinečn</w:t>
      </w:r>
      <w:r w:rsidR="005F6297">
        <w:rPr>
          <w:i/>
        </w:rPr>
        <w:t xml:space="preserve">ou příležitostí, aby do jejich </w:t>
      </w:r>
      <w:bookmarkStart w:id="0" w:name="_GoBack"/>
      <w:r w:rsidR="005F6297">
        <w:rPr>
          <w:i/>
        </w:rPr>
        <w:t>„</w:t>
      </w:r>
      <w:bookmarkEnd w:id="0"/>
      <w:r>
        <w:rPr>
          <w:i/>
        </w:rPr>
        <w:t>tmavomodrého” světa mohla proniknout širší veřejnost,”</w:t>
      </w:r>
      <w:r>
        <w:t xml:space="preserve"> říká Markéta Vaňková, primátorka statutárního města Brna, která poskytla festivalu svou záštitu. </w:t>
      </w:r>
    </w:p>
    <w:p w:rsidR="00450BD0" w:rsidRDefault="000D6D0E" w:rsidP="000D6D0E">
      <w:pPr>
        <w:spacing w:after="240"/>
      </w:pPr>
      <w:r>
        <w:t xml:space="preserve">Den pro veřejnost se bude konat v pátek 13. května v sadech Národního odboje. </w:t>
      </w:r>
      <w:r w:rsidR="00450BD0">
        <w:t>„</w:t>
      </w:r>
      <w:r w:rsidR="00450BD0" w:rsidRPr="00450BD0">
        <w:rPr>
          <w:i/>
        </w:rPr>
        <w:t>Letos se můžete těšit na bohatý hudební program a</w:t>
      </w:r>
      <w:r w:rsidR="00450BD0">
        <w:rPr>
          <w:i/>
        </w:rPr>
        <w:t> </w:t>
      </w:r>
      <w:r w:rsidR="00450BD0" w:rsidRPr="00450BD0">
        <w:rPr>
          <w:i/>
        </w:rPr>
        <w:t xml:space="preserve">pestrý výběr vystoupení nevidomých umělců. Vrcholem pak bude společný koncert nevidomých dětí, na kterém vystoupí také zpěvačka Lenka Dusilová a Mário </w:t>
      </w:r>
      <w:proofErr w:type="spellStart"/>
      <w:r w:rsidR="00450BD0" w:rsidRPr="00450BD0">
        <w:rPr>
          <w:i/>
        </w:rPr>
        <w:t>Bihári</w:t>
      </w:r>
      <w:proofErr w:type="spellEnd"/>
      <w:r w:rsidR="00450BD0" w:rsidRPr="00450BD0">
        <w:rPr>
          <w:i/>
        </w:rPr>
        <w:t>, slovenský zpěvák, klarinetista, akordeonista a</w:t>
      </w:r>
      <w:r w:rsidR="00450BD0">
        <w:rPr>
          <w:i/>
        </w:rPr>
        <w:t> </w:t>
      </w:r>
      <w:r w:rsidR="00450BD0" w:rsidRPr="00450BD0">
        <w:rPr>
          <w:i/>
        </w:rPr>
        <w:t xml:space="preserve">klavírista. Přijďte sdílet radost a emoce, které mladí </w:t>
      </w:r>
      <w:r w:rsidR="00450BD0">
        <w:rPr>
          <w:i/>
        </w:rPr>
        <w:t>vystupující prožívají na pódiu,</w:t>
      </w:r>
      <w:r>
        <w:rPr>
          <w:i/>
        </w:rPr>
        <w:t>”</w:t>
      </w:r>
      <w:r>
        <w:t xml:space="preserve"> zve na koncert Jana </w:t>
      </w:r>
      <w:proofErr w:type="spellStart"/>
      <w:r>
        <w:t>Janulíková</w:t>
      </w:r>
      <w:proofErr w:type="spellEnd"/>
      <w:r>
        <w:t xml:space="preserve">, ředitelka TIC BRNO, které je pořadatelem festivalu. </w:t>
      </w:r>
      <w:r w:rsidR="00EF4FBE">
        <w:t>Pro účastníky</w:t>
      </w:r>
      <w:r>
        <w:t xml:space="preserve"> festivalu </w:t>
      </w:r>
      <w:r w:rsidR="00EF4FBE">
        <w:t>je</w:t>
      </w:r>
      <w:r>
        <w:t xml:space="preserve"> po všechny tři dny </w:t>
      </w:r>
      <w:r w:rsidR="00EF4FBE">
        <w:t>připraven bohatý</w:t>
      </w:r>
      <w:r>
        <w:t xml:space="preserve"> program na míru. </w:t>
      </w:r>
      <w:r w:rsidR="00EF4FBE">
        <w:t>Jeho součástí jsou divadelní i </w:t>
      </w:r>
      <w:r>
        <w:t xml:space="preserve">hudební workshopy, koncert kapely </w:t>
      </w:r>
      <w:proofErr w:type="spellStart"/>
      <w:r>
        <w:t>Utebe</w:t>
      </w:r>
      <w:proofErr w:type="spellEnd"/>
      <w:r>
        <w:t xml:space="preserve"> či zpívánky </w:t>
      </w:r>
      <w:r w:rsidR="00395CAB">
        <w:t>s klavíristou Zdeňkem Králem</w:t>
      </w:r>
      <w:r>
        <w:t>.</w:t>
      </w:r>
    </w:p>
    <w:p w:rsidR="00EF4FBE" w:rsidRDefault="000D6D0E" w:rsidP="00EF4FBE">
      <w:pPr>
        <w:spacing w:after="240"/>
      </w:pPr>
      <w:r>
        <w:t xml:space="preserve">Páteční program pro veřejnost proběhne v příjemném parku sady Národního odboje u restaurace </w:t>
      </w:r>
      <w:proofErr w:type="spellStart"/>
      <w:r>
        <w:t>Šelepka</w:t>
      </w:r>
      <w:proofErr w:type="spellEnd"/>
      <w:r>
        <w:t xml:space="preserve">, který je ideálním prostředím pro děti a díky blízkému občerstvení i pro jejich rodiče. V případě špatného počasí se akce </w:t>
      </w:r>
      <w:r w:rsidR="00EF4FBE">
        <w:t>přes</w:t>
      </w:r>
      <w:r>
        <w:t xml:space="preserve">une přímo do restaurace </w:t>
      </w:r>
      <w:proofErr w:type="spellStart"/>
      <w:r>
        <w:t>Šelepka</w:t>
      </w:r>
      <w:proofErr w:type="spellEnd"/>
      <w:r>
        <w:t xml:space="preserve">. </w:t>
      </w:r>
    </w:p>
    <w:p w:rsidR="000D6D0E" w:rsidRDefault="00EF4FBE" w:rsidP="00EF4FBE">
      <w:pPr>
        <w:spacing w:after="240"/>
      </w:pPr>
      <w:r>
        <w:t>Festival založila v roce 1989 brněnská oční lékařka Zdenka Kafková, od začátku našla podporu v TIC BRNO, které se od té doby ujalo jeho organizace.</w:t>
      </w:r>
    </w:p>
    <w:p w:rsidR="000D6D0E" w:rsidRDefault="000D6D0E" w:rsidP="000D6D0E">
      <w:r>
        <w:t>Brno 9. 5. 2022</w:t>
      </w:r>
    </w:p>
    <w:p w:rsidR="00CC5D36" w:rsidRDefault="00CC5D36">
      <w:pPr>
        <w:jc w:val="both"/>
      </w:pPr>
    </w:p>
    <w:sectPr w:rsidR="00CC5D36" w:rsidSect="00EF4FBE">
      <w:type w:val="continuous"/>
      <w:pgSz w:w="11900" w:h="16840"/>
      <w:pgMar w:top="893" w:right="1410" w:bottom="567" w:left="3118" w:header="25" w:footer="0" w:gutter="0"/>
      <w:cols w: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78" w:rsidRDefault="00786178">
      <w:r>
        <w:separator/>
      </w:r>
    </w:p>
  </w:endnote>
  <w:endnote w:type="continuationSeparator" w:id="0">
    <w:p w:rsidR="00786178" w:rsidRDefault="0078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36" w:rsidRDefault="00CC5D36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78" w:rsidRDefault="00786178">
      <w:r>
        <w:separator/>
      </w:r>
    </w:p>
  </w:footnote>
  <w:footnote w:type="continuationSeparator" w:id="0">
    <w:p w:rsidR="00786178" w:rsidRDefault="0078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36" w:rsidRDefault="003564F9">
    <w:pPr>
      <w:pStyle w:val="Zhlav"/>
      <w:tabs>
        <w:tab w:val="clear" w:pos="9638"/>
        <w:tab w:val="right" w:pos="847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1270</wp:posOffset>
          </wp:positionV>
          <wp:extent cx="7557135" cy="554355"/>
          <wp:effectExtent l="0" t="0" r="0" b="0"/>
          <wp:wrapNone/>
          <wp:docPr id="1" name="officeArt object" descr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" descr="Image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554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36"/>
    <w:rsid w:val="000246EE"/>
    <w:rsid w:val="000D6D0E"/>
    <w:rsid w:val="002A04F0"/>
    <w:rsid w:val="002F1802"/>
    <w:rsid w:val="003564F9"/>
    <w:rsid w:val="00395CAB"/>
    <w:rsid w:val="003A428C"/>
    <w:rsid w:val="00450BD0"/>
    <w:rsid w:val="004A3BF1"/>
    <w:rsid w:val="005738F4"/>
    <w:rsid w:val="005F6297"/>
    <w:rsid w:val="006A3CB4"/>
    <w:rsid w:val="006D4361"/>
    <w:rsid w:val="00786178"/>
    <w:rsid w:val="007A59FF"/>
    <w:rsid w:val="007F127F"/>
    <w:rsid w:val="008D0DF7"/>
    <w:rsid w:val="00BD0544"/>
    <w:rsid w:val="00CC5D36"/>
    <w:rsid w:val="00E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4EC0"/>
  <w15:docId w15:val="{A313B04C-7ED1-4A2B-8FE8-DF992B84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Arial" w:eastAsia="Arial" w:hAnsi="Arial" w:cs="Arial"/>
      <w:color w:val="000000"/>
      <w:spacing w:val="4"/>
      <w:sz w:val="18"/>
      <w:szCs w:val="18"/>
      <w:u w:color="000000"/>
    </w:rPr>
  </w:style>
  <w:style w:type="paragraph" w:styleId="Nadpis1">
    <w:name w:val="heading 1"/>
    <w:pPr>
      <w:keepNext/>
      <w:widowControl w:val="0"/>
      <w:suppressAutoHyphens/>
      <w:spacing w:after="1417"/>
      <w:outlineLvl w:val="0"/>
    </w:pPr>
    <w:rPr>
      <w:rFonts w:ascii="Arial" w:hAnsi="Arial" w:cs="Arial Unicode MS"/>
      <w:b/>
      <w:bCs/>
      <w:color w:val="000000"/>
      <w:spacing w:val="4"/>
      <w:sz w:val="48"/>
      <w:szCs w:val="4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widowControl w:val="0"/>
      <w:tabs>
        <w:tab w:val="center" w:pos="4819"/>
        <w:tab w:val="right" w:pos="9638"/>
      </w:tabs>
      <w:suppressAutoHyphens/>
    </w:pPr>
    <w:rPr>
      <w:rFonts w:ascii="Arial" w:hAnsi="Arial" w:cs="Arial Unicode MS"/>
      <w:color w:val="000000"/>
      <w:spacing w:val="4"/>
      <w:sz w:val="18"/>
      <w:szCs w:val="18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customStyle="1" w:styleId="FrameContents">
    <w:name w:val="Frame Contents"/>
    <w:pPr>
      <w:widowControl w:val="0"/>
      <w:suppressAutoHyphens/>
    </w:pPr>
    <w:rPr>
      <w:rFonts w:ascii="Arial" w:hAnsi="Arial" w:cs="Arial Unicode MS"/>
      <w:color w:val="000000"/>
      <w:spacing w:val="4"/>
      <w:sz w:val="18"/>
      <w:szCs w:val="18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00FF"/>
      <w:spacing w:val="0"/>
      <w:u w:val="single" w:color="0000FF"/>
    </w:rPr>
  </w:style>
  <w:style w:type="paragraph" w:customStyle="1" w:styleId="mcntmsonormal">
    <w:name w:val="mcntmsonormal"/>
    <w:basedOn w:val="Normln"/>
    <w:rsid w:val="00450BD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pacing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ticbrno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ovakova@tic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TIC BRNO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2022-04-27T08:41:00Z</dcterms:created>
  <dcterms:modified xsi:type="dcterms:W3CDTF">2022-05-09T07:25:00Z</dcterms:modified>
</cp:coreProperties>
</file>