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14ED69" w14:textId="7D846642" w:rsidR="00910C41" w:rsidRPr="006347CE" w:rsidRDefault="00910C41" w:rsidP="00910C41">
      <w:p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Příloha č. </w:t>
      </w:r>
      <w:r w:rsidR="00133377">
        <w:rPr>
          <w:rFonts w:ascii="Times New Roman" w:hAnsi="Times New Roman" w:cs="Times New Roman"/>
          <w:sz w:val="24"/>
          <w:szCs w:val="24"/>
        </w:rPr>
        <w:t>4</w:t>
      </w:r>
    </w:p>
    <w:p w14:paraId="74E4932F" w14:textId="77777777" w:rsidR="0044197E" w:rsidRPr="00F32FA7" w:rsidRDefault="0044197E" w:rsidP="0044197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FA7">
        <w:rPr>
          <w:rFonts w:ascii="Times New Roman" w:hAnsi="Times New Roman" w:cs="Times New Roman"/>
          <w:b/>
          <w:sz w:val="28"/>
          <w:szCs w:val="28"/>
        </w:rPr>
        <w:t>Čestné prohlášení</w:t>
      </w:r>
    </w:p>
    <w:p w14:paraId="7FEF5B32" w14:textId="77777777" w:rsidR="00F32FA7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8A8760" w14:textId="5C711EB1" w:rsidR="0044197E" w:rsidRPr="00F32FA7" w:rsidRDefault="0044197E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FA7">
        <w:rPr>
          <w:rFonts w:ascii="Times New Roman" w:hAnsi="Times New Roman" w:cs="Times New Roman"/>
          <w:b/>
          <w:sz w:val="28"/>
          <w:szCs w:val="28"/>
        </w:rPr>
        <w:t>Vázanost nabídkou</w:t>
      </w:r>
      <w:r w:rsidR="00CE5AB6">
        <w:rPr>
          <w:rFonts w:ascii="Times New Roman" w:hAnsi="Times New Roman" w:cs="Times New Roman"/>
          <w:b/>
          <w:sz w:val="28"/>
          <w:szCs w:val="28"/>
        </w:rPr>
        <w:t>,</w:t>
      </w:r>
      <w:r w:rsidRPr="00F32FA7">
        <w:rPr>
          <w:rFonts w:ascii="Times New Roman" w:hAnsi="Times New Roman" w:cs="Times New Roman"/>
          <w:b/>
          <w:sz w:val="28"/>
          <w:szCs w:val="28"/>
        </w:rPr>
        <w:t xml:space="preserve"> akceptace výhrad </w:t>
      </w:r>
    </w:p>
    <w:p w14:paraId="09782B3F" w14:textId="4F2D0568" w:rsidR="00F32FA7" w:rsidRPr="00F32FA7" w:rsidRDefault="00CE5AB6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a </w:t>
      </w:r>
      <w:r w:rsidR="00F32FA7" w:rsidRPr="00F32FA7">
        <w:rPr>
          <w:rFonts w:ascii="Times New Roman" w:hAnsi="Times New Roman" w:cs="Times New Roman"/>
          <w:b/>
          <w:sz w:val="28"/>
          <w:szCs w:val="28"/>
        </w:rPr>
        <w:t>o splnění základní způsobilosti</w:t>
      </w:r>
    </w:p>
    <w:p w14:paraId="621FBA4B" w14:textId="77777777" w:rsidR="00F32FA7" w:rsidRPr="00F32FA7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2"/>
        </w:rPr>
      </w:pPr>
    </w:p>
    <w:p w14:paraId="763AC81A" w14:textId="5145438A" w:rsidR="0044197E" w:rsidRPr="006347CE" w:rsidRDefault="0044197E" w:rsidP="0044197E">
      <w:pPr>
        <w:jc w:val="center"/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>„Brněnské Vánoce 20</w:t>
      </w:r>
      <w:r w:rsidR="00F32FA7" w:rsidRPr="006347CE">
        <w:rPr>
          <w:rFonts w:ascii="Times New Roman" w:hAnsi="Times New Roman" w:cs="Times New Roman"/>
          <w:sz w:val="24"/>
          <w:szCs w:val="24"/>
        </w:rPr>
        <w:t>2</w:t>
      </w:r>
      <w:r w:rsidR="002922DC">
        <w:rPr>
          <w:rFonts w:ascii="Times New Roman" w:hAnsi="Times New Roman" w:cs="Times New Roman"/>
          <w:sz w:val="24"/>
          <w:szCs w:val="24"/>
        </w:rPr>
        <w:t>3</w:t>
      </w:r>
      <w:r w:rsidRPr="006347CE">
        <w:rPr>
          <w:rFonts w:ascii="Times New Roman" w:hAnsi="Times New Roman" w:cs="Times New Roman"/>
          <w:b/>
          <w:sz w:val="24"/>
          <w:szCs w:val="24"/>
        </w:rPr>
        <w:t>“</w:t>
      </w:r>
    </w:p>
    <w:p w14:paraId="481B8D1F" w14:textId="77777777" w:rsidR="0044197E" w:rsidRPr="006347CE" w:rsidRDefault="0044197E" w:rsidP="0044197E">
      <w:pPr>
        <w:rPr>
          <w:rFonts w:ascii="Times New Roman" w:hAnsi="Times New Roman" w:cs="Times New Roman"/>
          <w:b/>
          <w:sz w:val="24"/>
          <w:szCs w:val="24"/>
        </w:rPr>
      </w:pPr>
    </w:p>
    <w:p w14:paraId="6401CBE1" w14:textId="77777777" w:rsidR="007F2653" w:rsidRPr="006347CE" w:rsidRDefault="00F32FA7" w:rsidP="007F2653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 w:rsidRPr="006347CE">
        <w:rPr>
          <w:rFonts w:ascii="Times New Roman" w:hAnsi="Times New Roman" w:cs="Times New Roman"/>
          <w:b/>
          <w:bCs/>
          <w:sz w:val="24"/>
          <w:szCs w:val="24"/>
        </w:rPr>
        <w:t>Zájemce</w:t>
      </w:r>
      <w:r w:rsidR="007F2653" w:rsidRPr="006347CE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3F76CFA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Název/obchodní firma/jméno a příjmení: </w:t>
      </w:r>
    </w:p>
    <w:p w14:paraId="361C7E6D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Zastoupený/jednající: </w:t>
      </w:r>
    </w:p>
    <w:p w14:paraId="7E2AD9A3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Sídlo: </w:t>
      </w:r>
    </w:p>
    <w:p w14:paraId="4CEC2B57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IČ: </w:t>
      </w:r>
    </w:p>
    <w:p w14:paraId="1B477C74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DIČ: </w:t>
      </w:r>
    </w:p>
    <w:p w14:paraId="207E2B6F" w14:textId="77777777" w:rsidR="007F2653" w:rsidRPr="00F32FA7" w:rsidRDefault="007F2653" w:rsidP="007F2653">
      <w:pPr>
        <w:rPr>
          <w:rFonts w:ascii="Times New Roman" w:hAnsi="Times New Roman" w:cs="Times New Roman"/>
          <w:i/>
          <w:iCs/>
          <w:snapToGrid w:val="0"/>
          <w:sz w:val="22"/>
        </w:rPr>
      </w:pPr>
    </w:p>
    <w:p w14:paraId="502E5E3F" w14:textId="56E22B5A" w:rsidR="009B2C63" w:rsidRDefault="00CD54FC" w:rsidP="004C7D50">
      <w:pPr>
        <w:pStyle w:val="np"/>
        <w:rPr>
          <w:b/>
        </w:rPr>
      </w:pPr>
      <w:r w:rsidRPr="006347CE">
        <w:rPr>
          <w:b/>
        </w:rPr>
        <w:t>Č</w:t>
      </w:r>
      <w:r w:rsidR="007F2653" w:rsidRPr="006347CE">
        <w:rPr>
          <w:b/>
        </w:rPr>
        <w:t>estně</w:t>
      </w:r>
      <w:r w:rsidRPr="006347CE">
        <w:rPr>
          <w:b/>
        </w:rPr>
        <w:t xml:space="preserve"> </w:t>
      </w:r>
      <w:r w:rsidR="009B2C63" w:rsidRPr="006347CE">
        <w:rPr>
          <w:b/>
        </w:rPr>
        <w:t>prohlašuje, že</w:t>
      </w:r>
      <w:r w:rsidRPr="006347CE">
        <w:rPr>
          <w:b/>
        </w:rPr>
        <w:t>:</w:t>
      </w:r>
    </w:p>
    <w:p w14:paraId="3DA60006" w14:textId="77777777" w:rsidR="004C7D50" w:rsidRPr="006347CE" w:rsidRDefault="004C7D50" w:rsidP="004C7D50">
      <w:pPr>
        <w:pStyle w:val="np"/>
        <w:rPr>
          <w:b/>
        </w:rPr>
      </w:pPr>
    </w:p>
    <w:p w14:paraId="1DE28808" w14:textId="1044C251" w:rsidR="009B2C63" w:rsidRPr="002922DC" w:rsidRDefault="009B2C63" w:rsidP="002922DC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je svou nabídkou vázán </w:t>
      </w:r>
      <w:r w:rsidR="00F32FA7" w:rsidRPr="006347CE">
        <w:rPr>
          <w:rFonts w:ascii="Times New Roman" w:hAnsi="Times New Roman" w:cs="Times New Roman"/>
          <w:sz w:val="24"/>
          <w:szCs w:val="24"/>
        </w:rPr>
        <w:t>do 30. 11. 202</w:t>
      </w:r>
      <w:r w:rsidR="002922DC">
        <w:rPr>
          <w:rFonts w:ascii="Times New Roman" w:hAnsi="Times New Roman" w:cs="Times New Roman"/>
          <w:sz w:val="24"/>
          <w:szCs w:val="24"/>
        </w:rPr>
        <w:t>3</w:t>
      </w:r>
      <w:r w:rsidR="00CD54FC" w:rsidRPr="002922DC">
        <w:rPr>
          <w:rFonts w:ascii="Times New Roman" w:hAnsi="Times New Roman" w:cs="Times New Roman"/>
          <w:sz w:val="24"/>
          <w:szCs w:val="24"/>
        </w:rPr>
        <w:t>,</w:t>
      </w:r>
    </w:p>
    <w:p w14:paraId="1F6E3141" w14:textId="2A9FD1F4" w:rsidR="009B2C63" w:rsidRPr="006347CE" w:rsidRDefault="009B2C63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plně akceptuje požadavky zadavatele na sortiment určený zadavatelem pro vybraný stánek a přikládá konkrétní rozpis sortimentu, </w:t>
      </w:r>
    </w:p>
    <w:p w14:paraId="61645A2F" w14:textId="11F144BA" w:rsidR="00F32FA7" w:rsidRPr="006347CE" w:rsidRDefault="00F32FA7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výslovně souhlasí </w:t>
      </w:r>
      <w:r w:rsidR="00401809" w:rsidRPr="006347CE">
        <w:rPr>
          <w:rFonts w:ascii="Times New Roman" w:hAnsi="Times New Roman" w:cs="Times New Roman"/>
          <w:sz w:val="24"/>
          <w:szCs w:val="24"/>
        </w:rPr>
        <w:t>s podmínkami daného výběrového ř</w:t>
      </w:r>
      <w:r w:rsidRPr="006347CE">
        <w:rPr>
          <w:rFonts w:ascii="Times New Roman" w:hAnsi="Times New Roman" w:cs="Times New Roman"/>
          <w:sz w:val="24"/>
          <w:szCs w:val="24"/>
        </w:rPr>
        <w:t>ízení.</w:t>
      </w:r>
    </w:p>
    <w:p w14:paraId="61E4B987" w14:textId="77777777" w:rsidR="009B2C63" w:rsidRPr="00F32FA7" w:rsidRDefault="009B2C63" w:rsidP="009B2C63">
      <w:pPr>
        <w:rPr>
          <w:rFonts w:ascii="Times New Roman" w:hAnsi="Times New Roman" w:cs="Times New Roman"/>
          <w:b/>
          <w:sz w:val="22"/>
        </w:rPr>
      </w:pPr>
    </w:p>
    <w:p w14:paraId="518CD714" w14:textId="56B6042F" w:rsidR="009B2C63" w:rsidRPr="0004568A" w:rsidRDefault="00F32FA7" w:rsidP="009B2C63">
      <w:pPr>
        <w:rPr>
          <w:rFonts w:ascii="Times New Roman" w:hAnsi="Times New Roman" w:cs="Times New Roman"/>
          <w:b/>
          <w:sz w:val="24"/>
          <w:szCs w:val="24"/>
        </w:rPr>
      </w:pPr>
      <w:r w:rsidRPr="0004568A">
        <w:rPr>
          <w:rFonts w:ascii="Times New Roman" w:hAnsi="Times New Roman" w:cs="Times New Roman"/>
          <w:b/>
          <w:sz w:val="24"/>
          <w:szCs w:val="24"/>
        </w:rPr>
        <w:t>Zájemce dále prohlašuje, že</w:t>
      </w:r>
      <w:r w:rsidR="00CD54FC" w:rsidRPr="0004568A">
        <w:rPr>
          <w:rFonts w:ascii="Times New Roman" w:hAnsi="Times New Roman" w:cs="Times New Roman"/>
          <w:b/>
          <w:sz w:val="24"/>
          <w:szCs w:val="24"/>
        </w:rPr>
        <w:t>:</w:t>
      </w:r>
    </w:p>
    <w:p w14:paraId="2323EB44" w14:textId="77777777" w:rsidR="00F32FA7" w:rsidRPr="0004568A" w:rsidRDefault="00F32FA7" w:rsidP="008E3C18">
      <w:pPr>
        <w:pStyle w:val="Odstavecseseznamem"/>
        <w:numPr>
          <w:ilvl w:val="0"/>
          <w:numId w:val="16"/>
        </w:numPr>
        <w:overflowPunct w:val="0"/>
        <w:autoSpaceDE w:val="0"/>
        <w:spacing w:before="120" w:line="259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04568A">
        <w:rPr>
          <w:rFonts w:ascii="Times New Roman" w:hAnsi="Times New Roman" w:cs="Times New Roman"/>
          <w:sz w:val="24"/>
          <w:szCs w:val="24"/>
        </w:rPr>
        <w:t>nebyl v zemi svého sídla v posledních 5 letech před zahájením výběrového řízení pravomocně odsouzen pro trestný čin uvedený v příloze č. 3 k zákonu č. 134/2016 Sb., o zadávání veřejných zakázek, nebo obdobný trestný čin podle právního řádu země sídla dodavatele; k zahlazeným odsouzením se nepřihlíží,</w:t>
      </w:r>
    </w:p>
    <w:p w14:paraId="340550BE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nebyl v posledních 3 letech pravomocně disciplinárně potrestán či mu nebylo pravomocně uloženo kárné opatření podle zvláštních právních předpisů; pokud dodavatel vykonává tuto činnost prostřednictvím odpovědného zástupce nebo jiné osoby odpovídající za činnost dodavatele, vztahuje se tento předpoklad na tyto osoby, </w:t>
      </w:r>
    </w:p>
    <w:p w14:paraId="4AF755F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není veden v rejstříku osob se zákazem plnění veřejných zakázek, </w:t>
      </w:r>
    </w:p>
    <w:p w14:paraId="0DAA2034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mu nebyla v posledních 3 letech pravomocně uložena pokuta za umožnění výkonu nelegální práce podle zvláštního právního předpisu, či byl v souvislosti s činností, jež je předmětem výběrového řízení, či činností obdobnou jakkoli sankcionován správními orgány, či zadavatelem / TIC,</w:t>
      </w:r>
    </w:p>
    <w:p w14:paraId="52A23033" w14:textId="071DC98E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vůči němu nebyla v posledních 3 letech zavedena dočasná správa nebo v posledních 3</w:t>
      </w:r>
      <w:r w:rsidR="00B71BFE">
        <w:rPr>
          <w:szCs w:val="24"/>
        </w:rPr>
        <w:t> </w:t>
      </w:r>
      <w:r w:rsidRPr="0004568A">
        <w:rPr>
          <w:szCs w:val="24"/>
        </w:rPr>
        <w:t>letech uplatněno opatření k řešení krize podle zákona upravujícího ozdravné postupy a řešení krize na finančním trhu</w:t>
      </w:r>
      <w:r w:rsidR="003C36D2">
        <w:rPr>
          <w:szCs w:val="24"/>
        </w:rPr>
        <w:t>,</w:t>
      </w:r>
    </w:p>
    <w:p w14:paraId="331FEF0B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je pojištěn pro případ odpovědnosti za škodu způsobenou ze své činnosti třetím osobám,</w:t>
      </w:r>
    </w:p>
    <w:p w14:paraId="6B223CA7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na jeho majetek není prohlášen konkurs, </w:t>
      </w:r>
    </w:p>
    <w:p w14:paraId="1B7DD3B2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proti němu nebylo zahájeno soudem konkursní ani vyrovnávací řízení,</w:t>
      </w:r>
    </w:p>
    <w:p w14:paraId="452F256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proti němu nebyl zamítnut insolvenční návrh proto, že majetek nepostačuje k úhradě insolvenčního řízení,</w:t>
      </w:r>
    </w:p>
    <w:p w14:paraId="3CBB0D81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není v likvidaci, nemá v evidenci daní zachyceny daňové nedoplatky, a to jak v České republice, tak v zemi sídla, místa podnikání či bydliště dodavatele,</w:t>
      </w:r>
    </w:p>
    <w:p w14:paraId="6F01D7F7" w14:textId="0EA49E24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lastRenderedPageBreak/>
        <w:t>nemá nedoplatek na pojistném a na penále na veřejné zdravotní pojištění, a to jak v</w:t>
      </w:r>
      <w:r w:rsidR="00B71BFE">
        <w:rPr>
          <w:szCs w:val="24"/>
        </w:rPr>
        <w:t> </w:t>
      </w:r>
      <w:r w:rsidRPr="0004568A">
        <w:rPr>
          <w:szCs w:val="24"/>
        </w:rPr>
        <w:t>České republice, tak v zemi sídla, místa podnikání či bydliště dodavatele,</w:t>
      </w:r>
    </w:p>
    <w:p w14:paraId="34C7113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nemá nedoplatek na pojistném a na penále na sociální zabezpečení a příspěvku na státní politiku zaměstnanosti, a to jak v České republice, tak v zemi sídla, místa podnikání či bydliště dodavatele.</w:t>
      </w:r>
    </w:p>
    <w:p w14:paraId="53EC8029" w14:textId="77777777" w:rsidR="00F32FA7" w:rsidRPr="0004568A" w:rsidRDefault="00F32FA7" w:rsidP="00F32FA7">
      <w:pPr>
        <w:ind w:left="709" w:hanging="425"/>
        <w:rPr>
          <w:rFonts w:ascii="Times New Roman" w:hAnsi="Times New Roman" w:cs="Times New Roman"/>
          <w:bCs/>
          <w:sz w:val="24"/>
          <w:szCs w:val="24"/>
        </w:rPr>
      </w:pPr>
    </w:p>
    <w:p w14:paraId="32FD9789" w14:textId="77777777" w:rsidR="0044197E" w:rsidRPr="0004568A" w:rsidRDefault="0044197E" w:rsidP="00F32FA7">
      <w:pPr>
        <w:ind w:left="709" w:hanging="42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AB3929" w14:textId="210ED31A" w:rsidR="0044197E" w:rsidRPr="0004568A" w:rsidRDefault="00F32FA7" w:rsidP="0044197E">
      <w:pPr>
        <w:jc w:val="both"/>
        <w:rPr>
          <w:rFonts w:ascii="Times New Roman" w:hAnsi="Times New Roman" w:cs="Times New Roman"/>
          <w:sz w:val="24"/>
          <w:szCs w:val="24"/>
        </w:rPr>
      </w:pPr>
      <w:r w:rsidRPr="0004568A">
        <w:rPr>
          <w:rFonts w:ascii="Times New Roman" w:hAnsi="Times New Roman" w:cs="Times New Roman"/>
          <w:b/>
          <w:sz w:val="24"/>
          <w:szCs w:val="24"/>
        </w:rPr>
        <w:t>Zájemce</w:t>
      </w:r>
      <w:r w:rsidR="007F2653" w:rsidRPr="000456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4197E" w:rsidRPr="0004568A">
        <w:rPr>
          <w:rFonts w:ascii="Times New Roman" w:hAnsi="Times New Roman" w:cs="Times New Roman"/>
          <w:sz w:val="24"/>
          <w:szCs w:val="24"/>
        </w:rPr>
        <w:t>si je vědom a plně akceptuje, že nemá nárok na náhradu nákladů, škody či jiných výdajů včetně ušlého zisku, a to ani v případě, kdy zadavatel,</w:t>
      </w:r>
      <w:r w:rsidR="00112E1A" w:rsidRPr="0004568A">
        <w:rPr>
          <w:rFonts w:ascii="Times New Roman" w:hAnsi="Times New Roman" w:cs="Times New Roman"/>
          <w:sz w:val="24"/>
          <w:szCs w:val="24"/>
        </w:rPr>
        <w:t xml:space="preserve"> TIC </w:t>
      </w:r>
      <w:r w:rsidR="00B96BEE" w:rsidRPr="0004568A">
        <w:rPr>
          <w:rFonts w:ascii="Times New Roman" w:hAnsi="Times New Roman" w:cs="Times New Roman"/>
          <w:sz w:val="24"/>
          <w:szCs w:val="24"/>
        </w:rPr>
        <w:t>BRNO</w:t>
      </w:r>
      <w:r w:rsidRPr="0004568A">
        <w:rPr>
          <w:rFonts w:ascii="Times New Roman" w:hAnsi="Times New Roman" w:cs="Times New Roman"/>
          <w:sz w:val="24"/>
          <w:szCs w:val="24"/>
        </w:rPr>
        <w:t>, příspěvková organizace</w:t>
      </w:r>
      <w:r w:rsidR="0044197E" w:rsidRPr="0004568A">
        <w:rPr>
          <w:rFonts w:ascii="Times New Roman" w:hAnsi="Times New Roman" w:cs="Times New Roman"/>
          <w:sz w:val="24"/>
          <w:szCs w:val="24"/>
        </w:rPr>
        <w:t xml:space="preserve"> využije práva vyhrazená v podmínkách nabídkového řízení, k nimž je toto čestné prohlášení přílohou, tzn. např. právo kdykoliv do doby uzavření smlouvy nabídkové řízení zrušit apod.</w:t>
      </w:r>
    </w:p>
    <w:p w14:paraId="54BCC44B" w14:textId="77777777" w:rsidR="00112E1A" w:rsidRPr="0004568A" w:rsidRDefault="00112E1A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C34863" w14:textId="77777777" w:rsidR="00A46572" w:rsidRPr="0004568A" w:rsidRDefault="00A46572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BCE152" w14:textId="77777777" w:rsidR="00A46572" w:rsidRPr="0004568A" w:rsidRDefault="00A46572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1CDB16" w14:textId="77777777" w:rsidR="0044197E" w:rsidRPr="00F32FA7" w:rsidRDefault="0044197E" w:rsidP="0044197E">
      <w:pPr>
        <w:jc w:val="both"/>
        <w:rPr>
          <w:rFonts w:ascii="Times New Roman" w:hAnsi="Times New Roman" w:cs="Times New Roman"/>
          <w:sz w:val="22"/>
        </w:rPr>
      </w:pPr>
    </w:p>
    <w:p w14:paraId="690D9BBA" w14:textId="6D1ADDF6" w:rsidR="0044197E" w:rsidRPr="00F32FA7" w:rsidRDefault="0044197E" w:rsidP="0044197E">
      <w:pPr>
        <w:rPr>
          <w:rFonts w:ascii="Times New Roman" w:hAnsi="Times New Roman" w:cs="Times New Roman"/>
          <w:sz w:val="22"/>
        </w:rPr>
      </w:pPr>
      <w:r w:rsidRPr="00F32FA7">
        <w:rPr>
          <w:rFonts w:ascii="Times New Roman" w:hAnsi="Times New Roman" w:cs="Times New Roman"/>
          <w:sz w:val="22"/>
        </w:rPr>
        <w:t>V …………………. dne………………….</w:t>
      </w:r>
      <w:r w:rsidR="00F32FA7">
        <w:rPr>
          <w:rFonts w:ascii="Times New Roman" w:hAnsi="Times New Roman" w:cs="Times New Roman"/>
          <w:sz w:val="22"/>
        </w:rPr>
        <w:t xml:space="preserve"> 202</w:t>
      </w:r>
      <w:r w:rsidR="002922DC">
        <w:rPr>
          <w:rFonts w:ascii="Times New Roman" w:hAnsi="Times New Roman" w:cs="Times New Roman"/>
          <w:sz w:val="22"/>
        </w:rPr>
        <w:t>3</w:t>
      </w:r>
    </w:p>
    <w:p w14:paraId="4A1C2C60" w14:textId="77777777" w:rsidR="00A46572" w:rsidRPr="00F32FA7" w:rsidRDefault="00A46572" w:rsidP="0044197E">
      <w:pPr>
        <w:rPr>
          <w:rFonts w:ascii="Times New Roman" w:hAnsi="Times New Roman" w:cs="Times New Roman"/>
          <w:sz w:val="22"/>
        </w:rPr>
      </w:pPr>
    </w:p>
    <w:p w14:paraId="35DF37BE" w14:textId="77777777" w:rsidR="0044197E" w:rsidRDefault="0044197E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4F6A37D5" w14:textId="77777777" w:rsidR="00F32FA7" w:rsidRDefault="00F32FA7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38ECCEFB" w14:textId="77777777" w:rsidR="00F32FA7" w:rsidRPr="00F32FA7" w:rsidRDefault="00F32FA7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6FCD3C89" w14:textId="77777777" w:rsidR="008029C7" w:rsidRPr="00F32FA7" w:rsidRDefault="00F32FA7" w:rsidP="00F32FA7">
      <w:pPr>
        <w:spacing w:line="240" w:lineRule="auto"/>
        <w:ind w:left="4111"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  <w:lang w:eastAsia="cs-CZ"/>
        </w:rPr>
        <w:t>………………………………………………………….</w:t>
      </w:r>
      <w:r w:rsidR="0044197E" w:rsidRPr="00F32FA7">
        <w:rPr>
          <w:rFonts w:ascii="Times New Roman" w:eastAsia="Times New Roman" w:hAnsi="Times New Roman" w:cs="Times New Roman"/>
          <w:sz w:val="22"/>
          <w:lang w:eastAsia="cs-CZ"/>
        </w:rPr>
        <w:t xml:space="preserve">podpis osoby </w:t>
      </w:r>
      <w:r w:rsidR="00910C41" w:rsidRPr="00F32FA7">
        <w:rPr>
          <w:rFonts w:ascii="Times New Roman" w:eastAsia="Times New Roman" w:hAnsi="Times New Roman" w:cs="Times New Roman"/>
          <w:sz w:val="22"/>
          <w:lang w:eastAsia="cs-CZ"/>
        </w:rPr>
        <w:t xml:space="preserve">oprávněné jednat za </w:t>
      </w:r>
      <w:r>
        <w:rPr>
          <w:rFonts w:ascii="Times New Roman" w:eastAsia="Times New Roman" w:hAnsi="Times New Roman" w:cs="Times New Roman"/>
          <w:sz w:val="22"/>
          <w:lang w:eastAsia="cs-CZ"/>
        </w:rPr>
        <w:t>zájemce</w:t>
      </w:r>
    </w:p>
    <w:sectPr w:rsidR="008029C7" w:rsidRPr="00F32FA7" w:rsidSect="00DE45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417" w:right="1417" w:bottom="1417" w:left="1417" w:header="284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0FB0A8" w14:textId="77777777" w:rsidR="00FB4D16" w:rsidRDefault="00FB4D16" w:rsidP="006A4E7B">
      <w:pPr>
        <w:spacing w:line="240" w:lineRule="auto"/>
      </w:pPr>
      <w:r>
        <w:separator/>
      </w:r>
    </w:p>
  </w:endnote>
  <w:endnote w:type="continuationSeparator" w:id="0">
    <w:p w14:paraId="61E7946B" w14:textId="77777777" w:rsidR="00FB4D16" w:rsidRDefault="00FB4D16" w:rsidP="006A4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4F4B2" w14:textId="77777777" w:rsidR="001E65FF" w:rsidRDefault="001E65F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41271" w14:textId="77777777" w:rsidR="008029C7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60800" behindDoc="0" locked="0" layoutInCell="1" allowOverlap="1" wp14:anchorId="52E94F03" wp14:editId="5B89059F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75CBF" w14:textId="77777777" w:rsidR="00547A4A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59776" behindDoc="0" locked="0" layoutInCell="1" allowOverlap="1" wp14:anchorId="00CEF417" wp14:editId="1E76C1BE">
          <wp:simplePos x="1981200" y="9763125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B42DAD" w14:textId="77777777" w:rsidR="00FB4D16" w:rsidRDefault="00FB4D16" w:rsidP="006A4E7B">
      <w:pPr>
        <w:spacing w:line="240" w:lineRule="auto"/>
      </w:pPr>
      <w:bookmarkStart w:id="0" w:name="_Hlk485237819"/>
      <w:bookmarkEnd w:id="0"/>
      <w:r>
        <w:separator/>
      </w:r>
    </w:p>
  </w:footnote>
  <w:footnote w:type="continuationSeparator" w:id="0">
    <w:p w14:paraId="5A23F935" w14:textId="77777777" w:rsidR="00FB4D16" w:rsidRDefault="00FB4D16" w:rsidP="006A4E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C0E44" w14:textId="77777777" w:rsidR="007E43E4" w:rsidRDefault="002922DC">
    <w:pPr>
      <w:pStyle w:val="Zhlav"/>
    </w:pPr>
    <w:r>
      <w:rPr>
        <w:noProof/>
        <w:lang w:eastAsia="cs-CZ"/>
      </w:rPr>
      <w:pict w14:anchorId="0724810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3141" o:spid="_x0000_s2053" type="#_x0000_t75" style="position:absolute;margin-left:0;margin-top:0;width:444.8pt;height:629pt;z-index:-251654656;mso-position-horizontal:center;mso-position-horizontal-relative:margin;mso-position-vertical:center;mso-position-vertical-relative:margin" o:allowincell="f">
          <v:imagedata r:id="rId1" o:title="Gatema_hl_papir_UPR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24734" w14:textId="77777777" w:rsidR="008029C7" w:rsidRDefault="00C976CE">
    <w:pPr>
      <w:pStyle w:val="Zhlav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1E77E3A2" wp14:editId="786486C1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0" b="0"/>
              <wp:wrapNone/>
              <wp:docPr id="6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62BE8AC" id="Přímá spojnice 6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43929033" wp14:editId="68B2D88E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0" b="0"/>
              <wp:wrapNone/>
              <wp:docPr id="7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70AB921" id="Přímá spojnice 7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8029C7">
      <w:rPr>
        <w:noProof/>
        <w:lang w:eastAsia="cs-CZ"/>
      </w:rPr>
      <w:drawing>
        <wp:anchor distT="0" distB="0" distL="114300" distR="114300" simplePos="0" relativeHeight="251656704" behindDoc="1" locked="0" layoutInCell="0" allowOverlap="1" wp14:anchorId="302AAC3C" wp14:editId="701E3BCE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C566D" w14:textId="77777777" w:rsidR="005A4F91" w:rsidRDefault="00C976CE" w:rsidP="00297CFC">
    <w:pPr>
      <w:pStyle w:val="Zhlav"/>
      <w:spacing w:after="1560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32A9954E" wp14:editId="2ED1A46F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0" b="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76CC61" id="Přímá spojnice 5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4656" behindDoc="0" locked="0" layoutInCell="1" allowOverlap="1" wp14:anchorId="3B9DFAA9" wp14:editId="36A5F20C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0" b="0"/>
              <wp:wrapNone/>
              <wp:docPr id="1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751EAD0" id="Přímá spojnice 1" o:spid="_x0000_s1026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547A4A">
      <w:rPr>
        <w:noProof/>
        <w:lang w:eastAsia="cs-CZ"/>
      </w:rPr>
      <w:drawing>
        <wp:anchor distT="0" distB="0" distL="114300" distR="114300" simplePos="0" relativeHeight="251653632" behindDoc="1" locked="0" layoutInCell="0" allowOverlap="1" wp14:anchorId="1743893C" wp14:editId="14F4723B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D30208"/>
    <w:multiLevelType w:val="hybridMultilevel"/>
    <w:tmpl w:val="A94C77F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EF069D"/>
    <w:multiLevelType w:val="hybridMultilevel"/>
    <w:tmpl w:val="C5BE8A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FE5D12"/>
    <w:multiLevelType w:val="hybridMultilevel"/>
    <w:tmpl w:val="3E2EDE84"/>
    <w:lvl w:ilvl="0" w:tplc="B344CFD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1E7FA9"/>
    <w:multiLevelType w:val="hybridMultilevel"/>
    <w:tmpl w:val="1754422E"/>
    <w:lvl w:ilvl="0" w:tplc="6F4E5DDA">
      <w:start w:val="1"/>
      <w:numFmt w:val="lowerLetter"/>
      <w:lvlText w:val="%1)"/>
      <w:lvlJc w:val="left"/>
      <w:pPr>
        <w:tabs>
          <w:tab w:val="num" w:pos="113"/>
        </w:tabs>
        <w:ind w:left="454" w:hanging="45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8564394"/>
    <w:multiLevelType w:val="hybridMultilevel"/>
    <w:tmpl w:val="4F1667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89770A"/>
    <w:multiLevelType w:val="multilevel"/>
    <w:tmpl w:val="E946B26A"/>
    <w:lvl w:ilvl="0">
      <w:start w:val="1"/>
      <w:numFmt w:val="bullet"/>
      <w:lvlText w:val="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color w:val="FF0000" w:themeColor="accent1"/>
        <w:sz w:val="20"/>
      </w:rPr>
    </w:lvl>
    <w:lvl w:ilvl="1">
      <w:start w:val="1"/>
      <w:numFmt w:val="bullet"/>
      <w:lvlText w:val=""/>
      <w:lvlJc w:val="left"/>
      <w:pPr>
        <w:tabs>
          <w:tab w:val="num" w:pos="680"/>
        </w:tabs>
        <w:ind w:left="680" w:hanging="340"/>
      </w:pPr>
      <w:rPr>
        <w:rFonts w:ascii="Wingdings 2" w:hAnsi="Wingdings 2" w:hint="default"/>
        <w:color w:val="FF0000" w:themeColor="accent1"/>
        <w:sz w:val="20"/>
      </w:rPr>
    </w:lvl>
    <w:lvl w:ilvl="2">
      <w:start w:val="1"/>
      <w:numFmt w:val="bullet"/>
      <w:lvlText w:val=""/>
      <w:lvlJc w:val="left"/>
      <w:pPr>
        <w:tabs>
          <w:tab w:val="num" w:pos="1021"/>
        </w:tabs>
        <w:ind w:left="1021" w:hanging="341"/>
      </w:pPr>
      <w:rPr>
        <w:rFonts w:ascii="Wingdings 2" w:hAnsi="Wingdings 2" w:hint="default"/>
        <w:color w:val="FF0000" w:themeColor="accent1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1D2FE8"/>
    <w:multiLevelType w:val="hybridMultilevel"/>
    <w:tmpl w:val="1A6C29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F34C3E"/>
    <w:multiLevelType w:val="hybridMultilevel"/>
    <w:tmpl w:val="8C7AB8CE"/>
    <w:lvl w:ilvl="0" w:tplc="336641DE">
      <w:start w:val="1"/>
      <w:numFmt w:val="decimal"/>
      <w:lvlText w:val="%1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5318B2"/>
    <w:multiLevelType w:val="hybridMultilevel"/>
    <w:tmpl w:val="3D8C9ADC"/>
    <w:lvl w:ilvl="0" w:tplc="0405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0" w15:restartNumberingAfterBreak="0">
    <w:nsid w:val="3DEB1C73"/>
    <w:multiLevelType w:val="hybridMultilevel"/>
    <w:tmpl w:val="A94C77F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A57B99"/>
    <w:multiLevelType w:val="hybridMultilevel"/>
    <w:tmpl w:val="DD0A891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E51CD4"/>
    <w:multiLevelType w:val="hybridMultilevel"/>
    <w:tmpl w:val="C7E2DE04"/>
    <w:lvl w:ilvl="0" w:tplc="D5FEF77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EA608D3"/>
    <w:multiLevelType w:val="hybridMultilevel"/>
    <w:tmpl w:val="8B525DC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B8327DD"/>
    <w:multiLevelType w:val="hybridMultilevel"/>
    <w:tmpl w:val="8B3C008E"/>
    <w:lvl w:ilvl="0" w:tplc="7DE2ED94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4"/>
  </w:num>
  <w:num w:numId="3">
    <w:abstractNumId w:val="8"/>
  </w:num>
  <w:num w:numId="4">
    <w:abstractNumId w:val="6"/>
  </w:num>
  <w:num w:numId="5">
    <w:abstractNumId w:val="6"/>
  </w:num>
  <w:num w:numId="6">
    <w:abstractNumId w:val="6"/>
  </w:num>
  <w:num w:numId="7">
    <w:abstractNumId w:val="4"/>
  </w:num>
  <w:num w:numId="8">
    <w:abstractNumId w:val="9"/>
  </w:num>
  <w:num w:numId="9">
    <w:abstractNumId w:val="7"/>
  </w:num>
  <w:num w:numId="10">
    <w:abstractNumId w:val="12"/>
  </w:num>
  <w:num w:numId="11">
    <w:abstractNumId w:val="1"/>
  </w:num>
  <w:num w:numId="12">
    <w:abstractNumId w:val="5"/>
  </w:num>
  <w:num w:numId="13">
    <w:abstractNumId w:val="11"/>
  </w:num>
  <w:num w:numId="14">
    <w:abstractNumId w:val="10"/>
  </w:num>
  <w:num w:numId="15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attachedTemplate r:id="rId1"/>
  <w:defaultTabStop w:val="709"/>
  <w:hyphenationZone w:val="425"/>
  <w:drawingGridHorizontalSpacing w:val="9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B07"/>
    <w:rsid w:val="000154B9"/>
    <w:rsid w:val="00030B42"/>
    <w:rsid w:val="00042D3C"/>
    <w:rsid w:val="0004568A"/>
    <w:rsid w:val="00063127"/>
    <w:rsid w:val="00070999"/>
    <w:rsid w:val="00083F9C"/>
    <w:rsid w:val="0009307D"/>
    <w:rsid w:val="000931DC"/>
    <w:rsid w:val="00095AB1"/>
    <w:rsid w:val="00096553"/>
    <w:rsid w:val="000A440A"/>
    <w:rsid w:val="000B4008"/>
    <w:rsid w:val="000E246A"/>
    <w:rsid w:val="00112E1A"/>
    <w:rsid w:val="00133168"/>
    <w:rsid w:val="00133377"/>
    <w:rsid w:val="0014134A"/>
    <w:rsid w:val="001416D1"/>
    <w:rsid w:val="00151479"/>
    <w:rsid w:val="001547DE"/>
    <w:rsid w:val="00174382"/>
    <w:rsid w:val="00180A92"/>
    <w:rsid w:val="00182CA1"/>
    <w:rsid w:val="00187903"/>
    <w:rsid w:val="00197BC2"/>
    <w:rsid w:val="001D09BF"/>
    <w:rsid w:val="001E65FF"/>
    <w:rsid w:val="002006E6"/>
    <w:rsid w:val="00225CE2"/>
    <w:rsid w:val="0023351B"/>
    <w:rsid w:val="002360A7"/>
    <w:rsid w:val="00243276"/>
    <w:rsid w:val="00243C92"/>
    <w:rsid w:val="002653B9"/>
    <w:rsid w:val="00265AD1"/>
    <w:rsid w:val="002922DC"/>
    <w:rsid w:val="00297CFC"/>
    <w:rsid w:val="002A058B"/>
    <w:rsid w:val="002A19AD"/>
    <w:rsid w:val="002B3A17"/>
    <w:rsid w:val="002C71A9"/>
    <w:rsid w:val="00315342"/>
    <w:rsid w:val="00317A23"/>
    <w:rsid w:val="00344582"/>
    <w:rsid w:val="00351E46"/>
    <w:rsid w:val="00373E87"/>
    <w:rsid w:val="0038339F"/>
    <w:rsid w:val="00390E54"/>
    <w:rsid w:val="003A18C8"/>
    <w:rsid w:val="003A2C1C"/>
    <w:rsid w:val="003A36B8"/>
    <w:rsid w:val="003A4931"/>
    <w:rsid w:val="003C11E5"/>
    <w:rsid w:val="003C36D2"/>
    <w:rsid w:val="003C3D0E"/>
    <w:rsid w:val="003F6C3A"/>
    <w:rsid w:val="00401809"/>
    <w:rsid w:val="00406C5D"/>
    <w:rsid w:val="0044197E"/>
    <w:rsid w:val="00450E9F"/>
    <w:rsid w:val="00487B44"/>
    <w:rsid w:val="004A5F5C"/>
    <w:rsid w:val="004C7D50"/>
    <w:rsid w:val="00500CC5"/>
    <w:rsid w:val="005018D6"/>
    <w:rsid w:val="0050508E"/>
    <w:rsid w:val="00513D89"/>
    <w:rsid w:val="00515B20"/>
    <w:rsid w:val="0052541A"/>
    <w:rsid w:val="00547A4A"/>
    <w:rsid w:val="005653C1"/>
    <w:rsid w:val="00567889"/>
    <w:rsid w:val="00594965"/>
    <w:rsid w:val="005A4F91"/>
    <w:rsid w:val="005E516C"/>
    <w:rsid w:val="005F0BB2"/>
    <w:rsid w:val="005F5EA8"/>
    <w:rsid w:val="006042FB"/>
    <w:rsid w:val="006347CE"/>
    <w:rsid w:val="00652877"/>
    <w:rsid w:val="00663219"/>
    <w:rsid w:val="00670E9A"/>
    <w:rsid w:val="00673D1D"/>
    <w:rsid w:val="006756F4"/>
    <w:rsid w:val="006817AE"/>
    <w:rsid w:val="006859B5"/>
    <w:rsid w:val="006A0E0A"/>
    <w:rsid w:val="006A4E7B"/>
    <w:rsid w:val="006D6B59"/>
    <w:rsid w:val="006F203A"/>
    <w:rsid w:val="00713446"/>
    <w:rsid w:val="00720C71"/>
    <w:rsid w:val="00721F0C"/>
    <w:rsid w:val="00722664"/>
    <w:rsid w:val="00725386"/>
    <w:rsid w:val="0073367B"/>
    <w:rsid w:val="0075199C"/>
    <w:rsid w:val="007917CF"/>
    <w:rsid w:val="007A28E6"/>
    <w:rsid w:val="007C009D"/>
    <w:rsid w:val="007C2095"/>
    <w:rsid w:val="007C24CA"/>
    <w:rsid w:val="007E43E4"/>
    <w:rsid w:val="007F2653"/>
    <w:rsid w:val="007F4436"/>
    <w:rsid w:val="008029C7"/>
    <w:rsid w:val="00827E05"/>
    <w:rsid w:val="00856946"/>
    <w:rsid w:val="008B0ECB"/>
    <w:rsid w:val="008B559D"/>
    <w:rsid w:val="008C5DBD"/>
    <w:rsid w:val="008D7C11"/>
    <w:rsid w:val="008E3C18"/>
    <w:rsid w:val="008F5F85"/>
    <w:rsid w:val="00910C41"/>
    <w:rsid w:val="009128DA"/>
    <w:rsid w:val="00921838"/>
    <w:rsid w:val="0094298A"/>
    <w:rsid w:val="00960F1A"/>
    <w:rsid w:val="00967021"/>
    <w:rsid w:val="009B2C63"/>
    <w:rsid w:val="009B4D29"/>
    <w:rsid w:val="00A34D0A"/>
    <w:rsid w:val="00A41233"/>
    <w:rsid w:val="00A43FEB"/>
    <w:rsid w:val="00A46572"/>
    <w:rsid w:val="00A51903"/>
    <w:rsid w:val="00A652E0"/>
    <w:rsid w:val="00AB13E4"/>
    <w:rsid w:val="00AC4DD4"/>
    <w:rsid w:val="00B11C15"/>
    <w:rsid w:val="00B26DD3"/>
    <w:rsid w:val="00B43CFB"/>
    <w:rsid w:val="00B47502"/>
    <w:rsid w:val="00B63637"/>
    <w:rsid w:val="00B71BFE"/>
    <w:rsid w:val="00B82D2D"/>
    <w:rsid w:val="00B96BEE"/>
    <w:rsid w:val="00BA4D0A"/>
    <w:rsid w:val="00BC4BE6"/>
    <w:rsid w:val="00BE7EDE"/>
    <w:rsid w:val="00BF6346"/>
    <w:rsid w:val="00C10DC2"/>
    <w:rsid w:val="00C201FC"/>
    <w:rsid w:val="00C4601A"/>
    <w:rsid w:val="00C80578"/>
    <w:rsid w:val="00C84E4C"/>
    <w:rsid w:val="00C976CE"/>
    <w:rsid w:val="00CB64BE"/>
    <w:rsid w:val="00CD54FC"/>
    <w:rsid w:val="00CE5AB6"/>
    <w:rsid w:val="00CE6B4F"/>
    <w:rsid w:val="00CF033B"/>
    <w:rsid w:val="00CF40F1"/>
    <w:rsid w:val="00CF5B47"/>
    <w:rsid w:val="00D16DBE"/>
    <w:rsid w:val="00D20204"/>
    <w:rsid w:val="00D32D2C"/>
    <w:rsid w:val="00D63E74"/>
    <w:rsid w:val="00D6607C"/>
    <w:rsid w:val="00D72000"/>
    <w:rsid w:val="00D8159D"/>
    <w:rsid w:val="00DA104A"/>
    <w:rsid w:val="00DB562C"/>
    <w:rsid w:val="00DE45C4"/>
    <w:rsid w:val="00E0094F"/>
    <w:rsid w:val="00E03503"/>
    <w:rsid w:val="00E11BFC"/>
    <w:rsid w:val="00E13382"/>
    <w:rsid w:val="00E4733B"/>
    <w:rsid w:val="00E634C6"/>
    <w:rsid w:val="00E64D95"/>
    <w:rsid w:val="00E72165"/>
    <w:rsid w:val="00E779A6"/>
    <w:rsid w:val="00E77C68"/>
    <w:rsid w:val="00F32E42"/>
    <w:rsid w:val="00F32FA7"/>
    <w:rsid w:val="00F34B07"/>
    <w:rsid w:val="00F47833"/>
    <w:rsid w:val="00FA5E5B"/>
    <w:rsid w:val="00FB4D16"/>
    <w:rsid w:val="00FB7FE2"/>
    <w:rsid w:val="00FC0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2D51A5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029C7"/>
    <w:pPr>
      <w:spacing w:after="0" w:line="216" w:lineRule="atLeast"/>
    </w:pPr>
    <w:rPr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3382"/>
    <w:rPr>
      <w:sz w:val="20"/>
    </w:rPr>
  </w:style>
  <w:style w:type="paragraph" w:styleId="Zpat">
    <w:name w:val="footer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2B3A17"/>
    <w:rPr>
      <w:sz w:val="14"/>
    </w:rPr>
  </w:style>
  <w:style w:type="table" w:styleId="Mkatabulky">
    <w:name w:val="Table Grid"/>
    <w:basedOn w:val="Normlntabulka"/>
    <w:uiPriority w:val="39"/>
    <w:rsid w:val="00BA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Standardnpsmoodstavce"/>
    <w:uiPriority w:val="99"/>
    <w:semiHidden/>
    <w:unhideWhenUsed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0CC5"/>
    <w:rPr>
      <w:rFonts w:ascii="Tahoma" w:hAnsi="Tahoma" w:cs="Tahoma"/>
      <w:color w:val="616161" w:themeColor="text2"/>
      <w:sz w:val="16"/>
      <w:szCs w:val="16"/>
    </w:rPr>
  </w:style>
  <w:style w:type="paragraph" w:styleId="Nzev">
    <w:name w:val="Title"/>
    <w:basedOn w:val="Normln"/>
    <w:next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uiPriority w:val="13"/>
    <w:rsid w:val="00D8159D"/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rsid w:val="00FB7FE2"/>
    <w:rPr>
      <w:color w:val="808080"/>
    </w:rPr>
  </w:style>
  <w:style w:type="paragraph" w:styleId="Revize">
    <w:name w:val="Revision"/>
    <w:hidden/>
    <w:uiPriority w:val="99"/>
    <w:semiHidden/>
    <w:rsid w:val="002A058B"/>
    <w:pPr>
      <w:spacing w:after="0" w:line="240" w:lineRule="auto"/>
    </w:pPr>
  </w:style>
  <w:style w:type="paragraph" w:styleId="Podnadpis">
    <w:name w:val="Subtitle"/>
    <w:basedOn w:val="Normln"/>
    <w:next w:val="Normln"/>
    <w:link w:val="PodnadpisChar"/>
    <w:uiPriority w:val="13"/>
    <w:qFormat/>
    <w:rsid w:val="00297CFC"/>
    <w:pPr>
      <w:numPr>
        <w:ilvl w:val="1"/>
      </w:num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customStyle="1" w:styleId="PodnadpisChar">
    <w:name w:val="Podnadpis Char"/>
    <w:basedOn w:val="Standardnpsmoodstavce"/>
    <w:link w:val="Podnadpis"/>
    <w:uiPriority w:val="13"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auto"/>
    </w:rPr>
  </w:style>
  <w:style w:type="character" w:styleId="Hypertextovodkaz">
    <w:name w:val="Hyperlink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paragraph" w:customStyle="1" w:styleId="erven">
    <w:name w:val="Červeně"/>
    <w:basedOn w:val="Normln"/>
    <w:link w:val="ervenChar"/>
    <w:uiPriority w:val="4"/>
    <w:qFormat/>
    <w:rsid w:val="00297CFC"/>
    <w:rPr>
      <w:color w:val="FF0000" w:themeColor="accent1"/>
    </w:rPr>
  </w:style>
  <w:style w:type="character" w:customStyle="1" w:styleId="ervenChar">
    <w:name w:val="Červeně Char"/>
    <w:basedOn w:val="Standardnpsmoodstavce"/>
    <w:link w:val="erven"/>
    <w:uiPriority w:val="4"/>
    <w:rsid w:val="008029C7"/>
    <w:rPr>
      <w:color w:val="FF0000" w:themeColor="accent1"/>
      <w:sz w:val="18"/>
    </w:rPr>
  </w:style>
  <w:style w:type="paragraph" w:customStyle="1" w:styleId="Podpisafunkce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character" w:customStyle="1" w:styleId="PodpisafunkceChar">
    <w:name w:val="Podpis a funkce Char"/>
    <w:basedOn w:val="Standardnpsmoodstavce"/>
    <w:link w:val="Podpisafunkce"/>
    <w:uiPriority w:val="5"/>
    <w:rsid w:val="008029C7"/>
    <w:rPr>
      <w:color w:val="FF0000" w:themeColor="accent1"/>
      <w:sz w:val="18"/>
    </w:rPr>
  </w:style>
  <w:style w:type="paragraph" w:styleId="Zkladntext">
    <w:name w:val="Body Text"/>
    <w:basedOn w:val="Normln"/>
    <w:link w:val="ZkladntextChar1"/>
    <w:uiPriority w:val="99"/>
    <w:rsid w:val="00DE45C4"/>
    <w:pPr>
      <w:widowControl w:val="0"/>
      <w:suppressAutoHyphens/>
      <w:autoSpaceDE w:val="0"/>
      <w:spacing w:line="240" w:lineRule="auto"/>
    </w:pPr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character" w:customStyle="1" w:styleId="ZkladntextChar">
    <w:name w:val="Základní text Char"/>
    <w:basedOn w:val="Standardnpsmoodstavce"/>
    <w:uiPriority w:val="99"/>
    <w:semiHidden/>
    <w:rsid w:val="00DE45C4"/>
    <w:rPr>
      <w:sz w:val="18"/>
    </w:rPr>
  </w:style>
  <w:style w:type="character" w:customStyle="1" w:styleId="ZkladntextChar1">
    <w:name w:val="Základní text Char1"/>
    <w:basedOn w:val="Standardnpsmoodstavce"/>
    <w:link w:val="Zkladntext"/>
    <w:uiPriority w:val="99"/>
    <w:rsid w:val="00DE45C4"/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paragraph" w:styleId="Textkomente">
    <w:name w:val="annotation text"/>
    <w:basedOn w:val="Normln"/>
    <w:link w:val="TextkomenteChar1"/>
    <w:uiPriority w:val="99"/>
    <w:rsid w:val="00DE45C4"/>
    <w:pPr>
      <w:suppressAutoHyphens/>
      <w:spacing w:after="200" w:line="276" w:lineRule="auto"/>
    </w:pPr>
    <w:rPr>
      <w:rFonts w:ascii="Calibri" w:eastAsia="Batang" w:hAnsi="Calibri" w:cs="Times New Roman"/>
      <w:sz w:val="20"/>
      <w:szCs w:val="20"/>
      <w:lang w:eastAsia="ar-SA"/>
    </w:rPr>
  </w:style>
  <w:style w:type="character" w:customStyle="1" w:styleId="TextkomenteChar">
    <w:name w:val="Text komentáře Char"/>
    <w:basedOn w:val="Standardnpsmoodstavce"/>
    <w:uiPriority w:val="99"/>
    <w:semiHidden/>
    <w:rsid w:val="00DE45C4"/>
    <w:rPr>
      <w:sz w:val="20"/>
      <w:szCs w:val="20"/>
    </w:rPr>
  </w:style>
  <w:style w:type="character" w:customStyle="1" w:styleId="TextkomenteChar1">
    <w:name w:val="Text komentáře Char1"/>
    <w:basedOn w:val="Standardnpsmoodstavce"/>
    <w:link w:val="Textkomente"/>
    <w:uiPriority w:val="99"/>
    <w:locked/>
    <w:rsid w:val="00DE45C4"/>
    <w:rPr>
      <w:rFonts w:ascii="Calibri" w:eastAsia="Batang" w:hAnsi="Calibri" w:cs="Times New Roman"/>
      <w:sz w:val="20"/>
      <w:szCs w:val="20"/>
      <w:lang w:eastAsia="ar-SA"/>
    </w:rPr>
  </w:style>
  <w:style w:type="character" w:styleId="Odkaznakoment">
    <w:name w:val="annotation reference"/>
    <w:basedOn w:val="Standardnpsmoodstavce"/>
    <w:uiPriority w:val="99"/>
    <w:semiHidden/>
    <w:unhideWhenUsed/>
    <w:rsid w:val="00112E1A"/>
    <w:rPr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12E1A"/>
    <w:pPr>
      <w:suppressAutoHyphens w:val="0"/>
      <w:spacing w:after="0" w:line="240" w:lineRule="auto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1"/>
    <w:link w:val="Pedmtkomente"/>
    <w:uiPriority w:val="99"/>
    <w:semiHidden/>
    <w:rsid w:val="00112E1A"/>
    <w:rPr>
      <w:rFonts w:ascii="Calibri" w:eastAsia="Batang" w:hAnsi="Calibri" w:cs="Times New Roman"/>
      <w:b/>
      <w:bCs/>
      <w:sz w:val="20"/>
      <w:szCs w:val="20"/>
      <w:lang w:eastAsia="ar-SA"/>
    </w:rPr>
  </w:style>
  <w:style w:type="paragraph" w:styleId="Odstavecseseznamem">
    <w:name w:val="List Paragraph"/>
    <w:basedOn w:val="Normln"/>
    <w:uiPriority w:val="34"/>
    <w:qFormat/>
    <w:rsid w:val="009B2C63"/>
    <w:pPr>
      <w:ind w:left="720"/>
      <w:contextualSpacing/>
    </w:pPr>
  </w:style>
  <w:style w:type="paragraph" w:customStyle="1" w:styleId="np">
    <w:name w:val="np"/>
    <w:basedOn w:val="Normln"/>
    <w:rsid w:val="007F2653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kladntext0">
    <w:name w:val="Základní text~"/>
    <w:basedOn w:val="Normln"/>
    <w:rsid w:val="00F32FA7"/>
    <w:pPr>
      <w:widowControl w:val="0"/>
      <w:suppressAutoHyphens/>
      <w:spacing w:before="75" w:line="288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&#271;ka\Documents\MDA\marketing%20mda\Logotyp%202017%20-%20implementace\Jindra%20Pavelka%20-%20hotov&#233;%20&#353;ablony\DOPIS-ZNACKA-DLOUHA-01_v2.dotx" TargetMode="External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DOPIS-ZNACKA-DLOUHA-01_v2</Template>
  <TotalTime>0</TotalTime>
  <Pages>2</Pages>
  <Words>426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2022-06-13T11:35:00Z</dcterms:created>
  <dcterms:modified xsi:type="dcterms:W3CDTF">2023-05-22T11:15:00Z</dcterms:modified>
</cp:coreProperties>
</file>