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13852F14" w:rsidR="00C22EFB" w:rsidRDefault="00252529" w:rsidP="64FC7935">
      <w:pPr>
        <w:pStyle w:val="Nadpis1"/>
        <w:spacing w:after="960"/>
        <w:rPr>
          <w:color w:val="000000" w:themeColor="text1"/>
        </w:rPr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613F34B3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rStyle w:val="Hypertextovodkaz"/>
                                <w:szCs w:val="18"/>
                              </w:rPr>
                            </w:pPr>
                          </w:p>
                          <w:p w14:paraId="50D594E9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Hana Bánovská</w:t>
                            </w:r>
                          </w:p>
                          <w:p w14:paraId="2CBE9F57" w14:textId="77777777" w:rsidR="00D65129" w:rsidRDefault="00D65129" w:rsidP="00D651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27F38747" w14:textId="006831B0" w:rsidR="00D65129" w:rsidRDefault="00A6765D" w:rsidP="00D65129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Pr="00163663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1E188799" w14:textId="60736A2F" w:rsidR="00A6765D" w:rsidRDefault="00A6765D" w:rsidP="00D65129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53BDA156" w14:textId="3C5C8A15" w:rsidR="00A6765D" w:rsidRDefault="00A6765D" w:rsidP="00A676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Ivana Košuličová</w:t>
                            </w:r>
                          </w:p>
                          <w:p w14:paraId="2CE33CA1" w14:textId="19C66519" w:rsidR="00A6765D" w:rsidRDefault="00A6765D" w:rsidP="00A676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</w:t>
                            </w:r>
                            <w:r>
                              <w:rPr>
                                <w:bCs/>
                              </w:rPr>
                              <w:t>3</w:t>
                            </w:r>
                            <w:r>
                              <w:rPr>
                                <w:bCs/>
                              </w:rPr>
                              <w:t> </w:t>
                            </w:r>
                            <w:r>
                              <w:rPr>
                                <w:bCs/>
                              </w:rPr>
                              <w:t>771 556</w:t>
                            </w:r>
                          </w:p>
                          <w:p w14:paraId="2499C4E8" w14:textId="267000B4" w:rsidR="00A6765D" w:rsidRDefault="00A6765D" w:rsidP="00A676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3" w:history="1">
                              <w:r w:rsidRPr="00163663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kosulicova@ticbrno.cz</w:t>
                              </w:r>
                            </w:hyperlink>
                          </w:p>
                          <w:p w14:paraId="46BD845C" w14:textId="77777777" w:rsidR="00A6765D" w:rsidRDefault="00A6765D" w:rsidP="00D65129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613F34B3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rStyle w:val="Hypertextovodkaz"/>
                          <w:szCs w:val="18"/>
                        </w:rPr>
                      </w:pPr>
                    </w:p>
                    <w:p w14:paraId="50D594E9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Hana Bánovská</w:t>
                      </w:r>
                    </w:p>
                    <w:p w14:paraId="2CBE9F57" w14:textId="77777777" w:rsidR="00D65129" w:rsidRDefault="00D65129" w:rsidP="00D651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27F38747" w14:textId="006831B0" w:rsidR="00D65129" w:rsidRDefault="00A6765D" w:rsidP="00D65129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Pr="00163663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1E188799" w14:textId="60736A2F" w:rsidR="00A6765D" w:rsidRDefault="00A6765D" w:rsidP="00D65129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53BDA156" w14:textId="3C5C8A15" w:rsidR="00A6765D" w:rsidRDefault="00A6765D" w:rsidP="00A676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Ivana Košuličová</w:t>
                      </w:r>
                    </w:p>
                    <w:p w14:paraId="2CE33CA1" w14:textId="19C66519" w:rsidR="00A6765D" w:rsidRDefault="00A6765D" w:rsidP="00A676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</w:t>
                      </w:r>
                      <w:r>
                        <w:rPr>
                          <w:bCs/>
                        </w:rPr>
                        <w:t>3</w:t>
                      </w:r>
                      <w:r>
                        <w:rPr>
                          <w:bCs/>
                        </w:rPr>
                        <w:t> </w:t>
                      </w:r>
                      <w:r>
                        <w:rPr>
                          <w:bCs/>
                        </w:rPr>
                        <w:t>771 556</w:t>
                      </w:r>
                    </w:p>
                    <w:p w14:paraId="2499C4E8" w14:textId="267000B4" w:rsidR="00A6765D" w:rsidRDefault="00A6765D" w:rsidP="00A676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5" w:history="1">
                        <w:r w:rsidRPr="00163663">
                          <w:rPr>
                            <w:rStyle w:val="Hypertextovodkaz"/>
                            <w:spacing w:val="0"/>
                            <w:szCs w:val="18"/>
                          </w:rPr>
                          <w:t>kosulicova@ticbrno.cz</w:t>
                        </w:r>
                      </w:hyperlink>
                    </w:p>
                    <w:p w14:paraId="46BD845C" w14:textId="77777777" w:rsidR="00A6765D" w:rsidRDefault="00A6765D" w:rsidP="00D65129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64FC7935">
        <w:rPr>
          <w:color w:val="000000" w:themeColor="text1"/>
        </w:rPr>
        <w:t xml:space="preserve">TZ: </w:t>
      </w:r>
      <w:r w:rsidR="00ED3A2D" w:rsidRPr="64FC7935">
        <w:rPr>
          <w:color w:val="000000" w:themeColor="text1"/>
        </w:rPr>
        <w:t>Víc než 18 mili</w:t>
      </w:r>
      <w:r w:rsidR="01C95BBE" w:rsidRPr="64FC7935">
        <w:rPr>
          <w:color w:val="000000" w:themeColor="text1"/>
        </w:rPr>
        <w:t>o</w:t>
      </w:r>
      <w:r w:rsidR="00ED3A2D" w:rsidRPr="64FC7935">
        <w:rPr>
          <w:color w:val="000000" w:themeColor="text1"/>
        </w:rPr>
        <w:t xml:space="preserve">nů na </w:t>
      </w:r>
      <w:r w:rsidR="007C7C97" w:rsidRPr="64FC7935">
        <w:rPr>
          <w:color w:val="000000" w:themeColor="text1"/>
        </w:rPr>
        <w:t>podporu filmů</w:t>
      </w:r>
      <w:r w:rsidR="00ED3A2D" w:rsidRPr="64FC7935">
        <w:rPr>
          <w:color w:val="000000" w:themeColor="text1"/>
        </w:rPr>
        <w:t xml:space="preserve">, </w:t>
      </w:r>
      <w:r w:rsidR="007C7C97" w:rsidRPr="64FC7935">
        <w:rPr>
          <w:color w:val="000000" w:themeColor="text1"/>
        </w:rPr>
        <w:t>sním</w:t>
      </w:r>
      <w:r w:rsidR="5E71455D" w:rsidRPr="64FC7935">
        <w:rPr>
          <w:color w:val="000000" w:themeColor="text1"/>
        </w:rPr>
        <w:t>ek</w:t>
      </w:r>
      <w:r w:rsidR="007C7C97" w:rsidRPr="64FC7935">
        <w:rPr>
          <w:color w:val="000000" w:themeColor="text1"/>
        </w:rPr>
        <w:t xml:space="preserve"> </w:t>
      </w:r>
      <w:r w:rsidR="00ED3A2D" w:rsidRPr="64FC7935">
        <w:rPr>
          <w:color w:val="000000" w:themeColor="text1"/>
        </w:rPr>
        <w:t>dle brněnsk</w:t>
      </w:r>
      <w:r w:rsidR="54DCB093" w:rsidRPr="64FC7935">
        <w:rPr>
          <w:color w:val="000000" w:themeColor="text1"/>
        </w:rPr>
        <w:t>é</w:t>
      </w:r>
      <w:r w:rsidR="00ED3A2D" w:rsidRPr="64FC7935">
        <w:rPr>
          <w:color w:val="000000" w:themeColor="text1"/>
        </w:rPr>
        <w:t xml:space="preserve"> autor</w:t>
      </w:r>
      <w:r w:rsidR="320B6B44" w:rsidRPr="64FC7935">
        <w:rPr>
          <w:color w:val="000000" w:themeColor="text1"/>
        </w:rPr>
        <w:t>ky</w:t>
      </w:r>
      <w:r w:rsidR="00ED3A2D" w:rsidRPr="64FC7935">
        <w:rPr>
          <w:color w:val="000000" w:themeColor="text1"/>
        </w:rPr>
        <w:t xml:space="preserve"> Tučkové</w:t>
      </w:r>
      <w:r w:rsidR="4E0C04C3" w:rsidRPr="64FC7935">
        <w:rPr>
          <w:color w:val="000000" w:themeColor="text1"/>
        </w:rPr>
        <w:t xml:space="preserve"> a nové brněnské premiéry</w:t>
      </w:r>
    </w:p>
    <w:p w14:paraId="0415D4E0" w14:textId="65BA22CA" w:rsidR="003203C1" w:rsidRDefault="50F60E03" w:rsidP="0C4BBA0F">
      <w:pPr>
        <w:pStyle w:val="Text"/>
        <w:spacing w:after="170"/>
        <w:rPr>
          <w:b/>
          <w:bCs/>
        </w:rPr>
      </w:pPr>
      <w:r w:rsidRPr="0C4BBA0F">
        <w:rPr>
          <w:b/>
          <w:bCs/>
        </w:rPr>
        <w:t>V Brně a Jihomoravském kraji se stále více natáčí,</w:t>
      </w:r>
      <w:r w:rsidR="3D893F13" w:rsidRPr="0C4BBA0F">
        <w:rPr>
          <w:b/>
          <w:bCs/>
        </w:rPr>
        <w:t xml:space="preserve"> a to</w:t>
      </w:r>
      <w:r w:rsidRPr="0C4BBA0F">
        <w:rPr>
          <w:b/>
          <w:bCs/>
        </w:rPr>
        <w:t xml:space="preserve"> i dí</w:t>
      </w:r>
      <w:r w:rsidR="00A6765D">
        <w:rPr>
          <w:b/>
          <w:bCs/>
        </w:rPr>
        <w:t>ky aktivitám Brno Film Office a </w:t>
      </w:r>
      <w:r w:rsidRPr="0C4BBA0F">
        <w:rPr>
          <w:b/>
          <w:bCs/>
        </w:rPr>
        <w:t>Jihomoravského filmového nadačního fondu. Filmová kancelář zajišťuje filmovým produkcím špičkový servis a spolupráci v regionu, zatímco nadační fond přispívá na tvorbu finančně. Letos fond v rámci sedmé výzvy na podporu audiovizuálních projektů rozdělil více než 18 milionů korun.</w:t>
      </w:r>
    </w:p>
    <w:p w14:paraId="42EB7136" w14:textId="4861CD84" w:rsidR="003203C1" w:rsidRDefault="7A9B2CBE" w:rsidP="0C4BBA0F">
      <w:pPr>
        <w:spacing w:before="240" w:after="240"/>
      </w:pPr>
      <w:r w:rsidRPr="0C4BBA0F">
        <w:t>Nadační fond byl založen městem Brnem a Jihomoravským</w:t>
      </w:r>
      <w:r w:rsidR="00A6765D">
        <w:t xml:space="preserve"> krajem v roce 2017. Jedná se o </w:t>
      </w:r>
      <w:r w:rsidRPr="0C4BBA0F">
        <w:t>největšího podporovatele audiovizuálního průmyslu mezi českými regiony. Od roku 2018 podpořil výrobu 92 projektů částkou téměř 80 milionů korun. Podmínkou získání příspěvku je jeho využití na služby a profesionály se sídlem v Jihomoravském kraji.</w:t>
      </w:r>
    </w:p>
    <w:p w14:paraId="37BDC5C9" w14:textId="37F25A41" w:rsidR="003203C1" w:rsidRDefault="41D8E142" w:rsidP="0C4BBA0F">
      <w:pPr>
        <w:spacing w:before="240" w:after="240"/>
      </w:pPr>
      <w:r w:rsidRPr="0C4BBA0F">
        <w:t xml:space="preserve">Do letošní výzvy nadačního fondu se přihlásilo 44 projektů, přičemž požadovaná podpora třikrát převýšila možnosti fondu. Mezi podpořené projekty patří například osmidílný upírský seriál </w:t>
      </w:r>
      <w:r w:rsidRPr="0C4BBA0F">
        <w:rPr>
          <w:b/>
          <w:bCs/>
        </w:rPr>
        <w:t>The City of Blood</w:t>
      </w:r>
      <w:r w:rsidRPr="0C4BBA0F">
        <w:t xml:space="preserve"> pro Disney+, natáčený v prostředí brněnského výstaviště a bývalé Vlněny, dvoudílná minisérie </w:t>
      </w:r>
      <w:r w:rsidRPr="0C4BBA0F">
        <w:rPr>
          <w:b/>
          <w:bCs/>
        </w:rPr>
        <w:t>Gerta Schnirch</w:t>
      </w:r>
      <w:r w:rsidRPr="0C4BBA0F">
        <w:t xml:space="preserve">, která je adaptací románu Kateřiny Tučkové v režii Tomáše Mašína, a televizní minisérie </w:t>
      </w:r>
      <w:r w:rsidRPr="0C4BBA0F">
        <w:rPr>
          <w:b/>
          <w:bCs/>
        </w:rPr>
        <w:t>Monyová</w:t>
      </w:r>
      <w:r w:rsidRPr="0C4BBA0F">
        <w:t xml:space="preserve">, založená na skutečném případu vraždy brněnské spisovatelky Simony Monyové. Fond podpořil také filmovou pohádku </w:t>
      </w:r>
      <w:r w:rsidRPr="0C4BBA0F">
        <w:rPr>
          <w:b/>
          <w:bCs/>
        </w:rPr>
        <w:t>Zlatovláska</w:t>
      </w:r>
      <w:r w:rsidR="00A6765D">
        <w:t>, natáčenou v </w:t>
      </w:r>
      <w:r w:rsidRPr="0C4BBA0F">
        <w:t xml:space="preserve">Lednici na Moravě, a film </w:t>
      </w:r>
      <w:r w:rsidRPr="0C4BBA0F">
        <w:rPr>
          <w:b/>
          <w:bCs/>
        </w:rPr>
        <w:t>Město otců</w:t>
      </w:r>
      <w:r w:rsidRPr="0C4BBA0F">
        <w:t xml:space="preserve"> režiséra Zdeňka Tyce.</w:t>
      </w:r>
      <w:r w:rsidRPr="0C4BBA0F">
        <w:rPr>
          <w:rFonts w:cs="Arial"/>
          <w:color w:val="242424"/>
        </w:rPr>
        <w:t xml:space="preserve"> </w:t>
      </w:r>
    </w:p>
    <w:p w14:paraId="7D1B2A85" w14:textId="452A0F7A" w:rsidR="003203C1" w:rsidRDefault="5DDB8E90" w:rsidP="0C4BBA0F">
      <w:pPr>
        <w:spacing w:after="240"/>
        <w:rPr>
          <w:rFonts w:cs="Arial"/>
          <w:color w:val="000000" w:themeColor="text1"/>
        </w:rPr>
      </w:pPr>
      <w:r w:rsidRPr="0C4BBA0F">
        <w:t xml:space="preserve">Příspěvky získaly i dokumenty místních tvůrců, například dokumentární film o brněnské zpěvačce Nikole Mucha, krátký dokument o segregaci Romů na základních školách </w:t>
      </w:r>
      <w:r w:rsidRPr="0C4BBA0F">
        <w:rPr>
          <w:b/>
          <w:bCs/>
        </w:rPr>
        <w:t xml:space="preserve">Oddělení </w:t>
      </w:r>
      <w:r w:rsidRPr="0C4BBA0F">
        <w:t xml:space="preserve">nebo šestidílný historický dokumentární seriál </w:t>
      </w:r>
      <w:r w:rsidRPr="0C4BBA0F">
        <w:rPr>
          <w:b/>
          <w:bCs/>
        </w:rPr>
        <w:t>Poklady Jantarové stezky</w:t>
      </w:r>
      <w:r w:rsidRPr="0C4BBA0F">
        <w:t xml:space="preserve"> o nejstarší obchodní cestě Evropy. Fond ocenil také animovaný film </w:t>
      </w:r>
      <w:r w:rsidRPr="0C4BBA0F">
        <w:rPr>
          <w:b/>
          <w:bCs/>
        </w:rPr>
        <w:t>Poslední šichta</w:t>
      </w:r>
      <w:r w:rsidRPr="0C4BBA0F">
        <w:t xml:space="preserve"> od brněnského týmu ilustrátora Jana Šrámka a režiséra Martina Búřila a studentské filmy </w:t>
      </w:r>
      <w:r w:rsidRPr="0C4BBA0F">
        <w:rPr>
          <w:b/>
          <w:bCs/>
        </w:rPr>
        <w:t xml:space="preserve">Copy </w:t>
      </w:r>
      <w:r w:rsidRPr="0C4BBA0F">
        <w:t xml:space="preserve">a </w:t>
      </w:r>
      <w:r w:rsidRPr="0C4BBA0F">
        <w:rPr>
          <w:b/>
          <w:bCs/>
        </w:rPr>
        <w:t>Mezičasy</w:t>
      </w:r>
      <w:r w:rsidRPr="0C4BBA0F">
        <w:t>.</w:t>
      </w:r>
      <w:r w:rsidRPr="0C4BBA0F">
        <w:rPr>
          <w:rFonts w:cs="Arial"/>
          <w:color w:val="242424"/>
        </w:rPr>
        <w:t xml:space="preserve"> </w:t>
      </w:r>
    </w:p>
    <w:p w14:paraId="5DF260A4" w14:textId="5BC7A678" w:rsidR="003203C1" w:rsidRDefault="1871F213" w:rsidP="0C4BBA0F">
      <w:pPr>
        <w:spacing w:before="240" w:after="240"/>
      </w:pPr>
      <w:r w:rsidRPr="0C4BBA0F">
        <w:rPr>
          <w:b/>
          <w:bCs/>
        </w:rPr>
        <w:t xml:space="preserve">Filmařům, kteří natáčejí v Brně a na jižní Moravě, </w:t>
      </w:r>
      <w:r w:rsidR="264E87B6" w:rsidRPr="0C4BBA0F">
        <w:rPr>
          <w:b/>
          <w:bCs/>
        </w:rPr>
        <w:t xml:space="preserve">s realizací projektů </w:t>
      </w:r>
      <w:r w:rsidRPr="0C4BBA0F">
        <w:rPr>
          <w:b/>
          <w:bCs/>
        </w:rPr>
        <w:t>pomáhá Brno Film Office (BFO)</w:t>
      </w:r>
      <w:r w:rsidRPr="0C4BBA0F">
        <w:t xml:space="preserve">. </w:t>
      </w:r>
      <w:r w:rsidRPr="0C4BBA0F">
        <w:rPr>
          <w:i/>
          <w:iCs/>
        </w:rPr>
        <w:t>„Působíme pod organizací TIC BRNO od roku 2017 a spolupracovali jsme už na více než 100 filmech a seriálech natáčených v regionu. Kromě atraktivních lokací a špičkového servisu oceňují filmové štáby v Brně také bohatou nabídku restaurací, bister, kulturního vyžití a</w:t>
      </w:r>
      <w:r w:rsidR="00A6765D">
        <w:rPr>
          <w:i/>
          <w:iCs/>
        </w:rPr>
        <w:t> </w:t>
      </w:r>
      <w:bookmarkStart w:id="0" w:name="_GoBack"/>
      <w:bookmarkEnd w:id="0"/>
      <w:r w:rsidRPr="0C4BBA0F">
        <w:rPr>
          <w:i/>
          <w:iCs/>
        </w:rPr>
        <w:t>vstřícné úřady, které umožňují hladké natáčení. Často také zmiňují, že Brno je stále městem pro místní, ne pro turisty,“</w:t>
      </w:r>
      <w:r w:rsidRPr="0C4BBA0F">
        <w:t xml:space="preserve"> říká Ivana Košuličová, vedoucí BFO.</w:t>
      </w:r>
    </w:p>
    <w:p w14:paraId="6BA59309" w14:textId="5EEF95B6" w:rsidR="003203C1" w:rsidRDefault="74EEF489" w:rsidP="0C4BBA0F">
      <w:pPr>
        <w:shd w:val="clear" w:color="auto" w:fill="FFFFFF" w:themeFill="background1"/>
        <w:spacing w:after="240"/>
        <w:rPr>
          <w:rStyle w:val="blue"/>
        </w:rPr>
      </w:pPr>
      <w:r w:rsidRPr="0C4BBA0F">
        <w:rPr>
          <w:b/>
          <w:bCs/>
        </w:rPr>
        <w:t>A jaké premiéry nás v Brně čekají?</w:t>
      </w:r>
      <w:r w:rsidRPr="0C4BBA0F">
        <w:t xml:space="preserve"> Na konci léta bude uveden časosběrný dokument </w:t>
      </w:r>
      <w:r w:rsidRPr="0C4BBA0F">
        <w:rPr>
          <w:b/>
          <w:bCs/>
        </w:rPr>
        <w:t>Velký finále PSO</w:t>
      </w:r>
      <w:r w:rsidRPr="0C4BBA0F">
        <w:t xml:space="preserve"> o mimořádném hudebním uskupení, který získal Zvláštní uznání na Zlínském filmovém festivalu. Hned začátkem září vstoupí do kin citlivý snímek režisérky Beaty Parkanové </w:t>
      </w:r>
      <w:r w:rsidRPr="0C4BBA0F">
        <w:rPr>
          <w:b/>
          <w:bCs/>
        </w:rPr>
        <w:t>Světýlka</w:t>
      </w:r>
      <w:r w:rsidRPr="0C4BBA0F">
        <w:t xml:space="preserve">, sledující rozpad rodiny dětskýma očima. Film byl poprvé uveden v prestižní soutěži MFF Karlovy Vary. V říjnu se můžeme těšit na premiéru dokumentu o grafickém designu </w:t>
      </w:r>
      <w:r w:rsidRPr="0C4BBA0F">
        <w:rPr>
          <w:b/>
          <w:bCs/>
        </w:rPr>
        <w:t xml:space="preserve">Identita </w:t>
      </w:r>
      <w:r w:rsidRPr="0C4BBA0F">
        <w:t xml:space="preserve">a na očekávaný snímek Ondřeje Provazníka </w:t>
      </w:r>
      <w:r w:rsidRPr="0C4BBA0F">
        <w:rPr>
          <w:b/>
          <w:bCs/>
        </w:rPr>
        <w:t xml:space="preserve">Sbormistr </w:t>
      </w:r>
      <w:r w:rsidRPr="0C4BBA0F">
        <w:t>o sexuálním zneužívání v dětském pěveckém sboru.</w:t>
      </w:r>
      <w:r w:rsidRPr="0C4BBA0F">
        <w:rPr>
          <w:rStyle w:val="blue"/>
          <w:rFonts w:cs="Arial"/>
          <w:b/>
          <w:bCs/>
        </w:rPr>
        <w:t xml:space="preserve"> </w:t>
      </w:r>
    </w:p>
    <w:p w14:paraId="1586AFF4" w14:textId="2BAAEE6F" w:rsidR="003203C1" w:rsidRDefault="2494095B" w:rsidP="0C4BBA0F">
      <w:pPr>
        <w:shd w:val="clear" w:color="auto" w:fill="FFFFFF" w:themeFill="background1"/>
        <w:spacing w:after="240"/>
        <w:rPr>
          <w:rStyle w:val="blue"/>
        </w:rPr>
      </w:pPr>
      <w:r w:rsidRPr="0C4BBA0F">
        <w:rPr>
          <w:rStyle w:val="blue"/>
        </w:rPr>
        <w:t xml:space="preserve">Kompletní filmografii a další informace o natáčení v jihomoravském regionu najdete na nových webových stránkách BFO na adrese </w:t>
      </w:r>
      <w:hyperlink r:id="rId16" w:history="1">
        <w:hyperlink r:id="rId17" w:history="1">
          <w:r w:rsidRPr="0C4BBA0F">
            <w:rPr>
              <w:rStyle w:val="Hypertextovodkaz"/>
            </w:rPr>
            <w:t>www.brnofilm.cz</w:t>
          </w:r>
        </w:hyperlink>
      </w:hyperlink>
      <w:r w:rsidRPr="0C4BBA0F">
        <w:rPr>
          <w:rStyle w:val="blue"/>
        </w:rPr>
        <w:t>.</w:t>
      </w:r>
    </w:p>
    <w:p w14:paraId="19A7B3A9" w14:textId="44A582F4" w:rsidR="003203C1" w:rsidRDefault="003203C1" w:rsidP="0C4BBA0F">
      <w:pPr>
        <w:pStyle w:val="Text"/>
        <w:spacing w:after="240"/>
        <w:rPr>
          <w:rStyle w:val="dn"/>
        </w:rPr>
      </w:pPr>
      <w:r w:rsidRPr="65786351">
        <w:rPr>
          <w:rStyle w:val="dn"/>
        </w:rPr>
        <w:t xml:space="preserve">Brno </w:t>
      </w:r>
      <w:r w:rsidR="3CC90D1C" w:rsidRPr="65786351">
        <w:rPr>
          <w:rStyle w:val="dn"/>
        </w:rPr>
        <w:t>2</w:t>
      </w:r>
      <w:r w:rsidR="4F3A5C55" w:rsidRPr="65786351">
        <w:rPr>
          <w:rStyle w:val="dn"/>
        </w:rPr>
        <w:t>3</w:t>
      </w:r>
      <w:r w:rsidRPr="65786351">
        <w:rPr>
          <w:rStyle w:val="dn"/>
        </w:rPr>
        <w:t xml:space="preserve">. </w:t>
      </w:r>
      <w:r w:rsidR="00D40E9C" w:rsidRPr="65786351">
        <w:rPr>
          <w:rStyle w:val="dn"/>
        </w:rPr>
        <w:t>8</w:t>
      </w:r>
      <w:r w:rsidRPr="65786351">
        <w:rPr>
          <w:rStyle w:val="dn"/>
        </w:rPr>
        <w:t xml:space="preserve">. 2024  </w:t>
      </w:r>
    </w:p>
    <w:p w14:paraId="2574A3AA" w14:textId="2E40CAE0" w:rsidR="00956593" w:rsidRDefault="00A6765D" w:rsidP="003203C1">
      <w:pPr>
        <w:pStyle w:val="Text"/>
        <w:spacing w:after="170"/>
        <w:rPr>
          <w:rStyle w:val="dn"/>
        </w:rPr>
      </w:pPr>
      <w:hyperlink r:id="rId18" w:history="1">
        <w:r w:rsidR="00956593" w:rsidRPr="00BF6FD5">
          <w:rPr>
            <w:rStyle w:val="Hypertextovodkaz"/>
          </w:rPr>
          <w:t>www.jfnf.cz</w:t>
        </w:r>
      </w:hyperlink>
    </w:p>
    <w:p w14:paraId="70061F75" w14:textId="74310081" w:rsidR="17E9363F" w:rsidRDefault="00A6765D" w:rsidP="0C4BBA0F">
      <w:pPr>
        <w:pStyle w:val="Text"/>
        <w:spacing w:after="170"/>
        <w:rPr>
          <w:rStyle w:val="dn"/>
        </w:rPr>
      </w:pPr>
      <w:hyperlink r:id="rId19">
        <w:r w:rsidR="17E9363F" w:rsidRPr="0C4BBA0F">
          <w:rPr>
            <w:rStyle w:val="Hypertextovodkaz"/>
          </w:rPr>
          <w:t>www.brnofilm.cz</w:t>
        </w:r>
      </w:hyperlink>
    </w:p>
    <w:p w14:paraId="42813B62" w14:textId="1CC29FEB" w:rsidR="00956593" w:rsidRDefault="00956593" w:rsidP="003203C1">
      <w:pPr>
        <w:pStyle w:val="Text"/>
        <w:spacing w:after="170"/>
      </w:pPr>
    </w:p>
    <w:sectPr w:rsidR="00956593" w:rsidSect="003203C1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C5A5A" w14:textId="77777777" w:rsidR="006E56E7" w:rsidRDefault="006E56E7">
      <w:r>
        <w:separator/>
      </w:r>
    </w:p>
  </w:endnote>
  <w:endnote w:type="continuationSeparator" w:id="0">
    <w:p w14:paraId="6C3612E2" w14:textId="77777777" w:rsidR="006E56E7" w:rsidRDefault="006E56E7">
      <w:r>
        <w:continuationSeparator/>
      </w:r>
    </w:p>
  </w:endnote>
  <w:endnote w:type="continuationNotice" w:id="1">
    <w:p w14:paraId="3BE33759" w14:textId="77777777" w:rsidR="006E56E7" w:rsidRDefault="006E56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CE5C0A" w14:textId="77777777" w:rsidR="006E56E7" w:rsidRDefault="006E56E7">
      <w:r>
        <w:separator/>
      </w:r>
    </w:p>
  </w:footnote>
  <w:footnote w:type="continuationSeparator" w:id="0">
    <w:p w14:paraId="0502983C" w14:textId="77777777" w:rsidR="006E56E7" w:rsidRDefault="006E56E7">
      <w:r>
        <w:continuationSeparator/>
      </w:r>
    </w:p>
  </w:footnote>
  <w:footnote w:type="continuationNotice" w:id="1">
    <w:p w14:paraId="6AA29E0F" w14:textId="77777777" w:rsidR="006E56E7" w:rsidRDefault="006E56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51658240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42687"/>
    <w:rsid w:val="0005251B"/>
    <w:rsid w:val="000908AD"/>
    <w:rsid w:val="000944FB"/>
    <w:rsid w:val="0009725B"/>
    <w:rsid w:val="000A2DE4"/>
    <w:rsid w:val="000B2FC6"/>
    <w:rsid w:val="000B5F79"/>
    <w:rsid w:val="00120A6E"/>
    <w:rsid w:val="00123805"/>
    <w:rsid w:val="00144754"/>
    <w:rsid w:val="001633DD"/>
    <w:rsid w:val="00252529"/>
    <w:rsid w:val="002642B7"/>
    <w:rsid w:val="00273BDF"/>
    <w:rsid w:val="0028564D"/>
    <w:rsid w:val="00292ADA"/>
    <w:rsid w:val="002B6908"/>
    <w:rsid w:val="002F6E72"/>
    <w:rsid w:val="003203C1"/>
    <w:rsid w:val="0034123F"/>
    <w:rsid w:val="00343A88"/>
    <w:rsid w:val="00347EE7"/>
    <w:rsid w:val="00351887"/>
    <w:rsid w:val="003A1823"/>
    <w:rsid w:val="003E5685"/>
    <w:rsid w:val="00413B6D"/>
    <w:rsid w:val="00436B57"/>
    <w:rsid w:val="004938B4"/>
    <w:rsid w:val="004F4B1D"/>
    <w:rsid w:val="004F5373"/>
    <w:rsid w:val="00573E61"/>
    <w:rsid w:val="005B3DED"/>
    <w:rsid w:val="0060521B"/>
    <w:rsid w:val="00631DC0"/>
    <w:rsid w:val="0069183B"/>
    <w:rsid w:val="006E56E7"/>
    <w:rsid w:val="007A163F"/>
    <w:rsid w:val="007B47D5"/>
    <w:rsid w:val="007C7C97"/>
    <w:rsid w:val="007D3D26"/>
    <w:rsid w:val="007F5FA7"/>
    <w:rsid w:val="00800052"/>
    <w:rsid w:val="00864FAC"/>
    <w:rsid w:val="00883C23"/>
    <w:rsid w:val="0088537A"/>
    <w:rsid w:val="008A0FDA"/>
    <w:rsid w:val="008C56BE"/>
    <w:rsid w:val="008D5261"/>
    <w:rsid w:val="008D5805"/>
    <w:rsid w:val="00926BA8"/>
    <w:rsid w:val="00956593"/>
    <w:rsid w:val="00963E32"/>
    <w:rsid w:val="0099113A"/>
    <w:rsid w:val="009A6437"/>
    <w:rsid w:val="009A676F"/>
    <w:rsid w:val="009B4ADC"/>
    <w:rsid w:val="00A6765D"/>
    <w:rsid w:val="00B07EE6"/>
    <w:rsid w:val="00BB086A"/>
    <w:rsid w:val="00BD5357"/>
    <w:rsid w:val="00BF2E33"/>
    <w:rsid w:val="00C05C5E"/>
    <w:rsid w:val="00C22EFB"/>
    <w:rsid w:val="00C5753E"/>
    <w:rsid w:val="00C74B78"/>
    <w:rsid w:val="00C90682"/>
    <w:rsid w:val="00CA5C39"/>
    <w:rsid w:val="00CA77E8"/>
    <w:rsid w:val="00CB40B6"/>
    <w:rsid w:val="00D02871"/>
    <w:rsid w:val="00D40E9C"/>
    <w:rsid w:val="00D526A9"/>
    <w:rsid w:val="00D65129"/>
    <w:rsid w:val="00D830BF"/>
    <w:rsid w:val="00D835C0"/>
    <w:rsid w:val="00D992C5"/>
    <w:rsid w:val="00DB19E6"/>
    <w:rsid w:val="00DC40B0"/>
    <w:rsid w:val="00DC420E"/>
    <w:rsid w:val="00E07C53"/>
    <w:rsid w:val="00E535E9"/>
    <w:rsid w:val="00E72957"/>
    <w:rsid w:val="00EA4C28"/>
    <w:rsid w:val="00ED3A2D"/>
    <w:rsid w:val="00F13931"/>
    <w:rsid w:val="00F36B37"/>
    <w:rsid w:val="00F5159D"/>
    <w:rsid w:val="00F52923"/>
    <w:rsid w:val="00F64823"/>
    <w:rsid w:val="00FB7377"/>
    <w:rsid w:val="01B19560"/>
    <w:rsid w:val="01C95BBE"/>
    <w:rsid w:val="04004B89"/>
    <w:rsid w:val="04861C4F"/>
    <w:rsid w:val="0492A47D"/>
    <w:rsid w:val="04E1981D"/>
    <w:rsid w:val="0542A77B"/>
    <w:rsid w:val="069B4F49"/>
    <w:rsid w:val="06DB923E"/>
    <w:rsid w:val="08B8B415"/>
    <w:rsid w:val="0A8B3EBF"/>
    <w:rsid w:val="0AC1C2F6"/>
    <w:rsid w:val="0C4BBA0F"/>
    <w:rsid w:val="0DC70855"/>
    <w:rsid w:val="0E42AF48"/>
    <w:rsid w:val="0ECB86FA"/>
    <w:rsid w:val="0F6E1D6F"/>
    <w:rsid w:val="0F9A2DA0"/>
    <w:rsid w:val="114238AF"/>
    <w:rsid w:val="1178B334"/>
    <w:rsid w:val="12424E87"/>
    <w:rsid w:val="12681978"/>
    <w:rsid w:val="127AD5AD"/>
    <w:rsid w:val="12970145"/>
    <w:rsid w:val="1342E918"/>
    <w:rsid w:val="14DD8FAA"/>
    <w:rsid w:val="16C39255"/>
    <w:rsid w:val="16FB3EB9"/>
    <w:rsid w:val="172ECD0B"/>
    <w:rsid w:val="17E9363F"/>
    <w:rsid w:val="1871F213"/>
    <w:rsid w:val="19E52137"/>
    <w:rsid w:val="1B0E20F6"/>
    <w:rsid w:val="1C482315"/>
    <w:rsid w:val="209DBB1C"/>
    <w:rsid w:val="20D7A79D"/>
    <w:rsid w:val="215C5D7C"/>
    <w:rsid w:val="2494095B"/>
    <w:rsid w:val="25A170BD"/>
    <w:rsid w:val="25CAA931"/>
    <w:rsid w:val="25D5E343"/>
    <w:rsid w:val="264E87B6"/>
    <w:rsid w:val="26A7C872"/>
    <w:rsid w:val="270EFE45"/>
    <w:rsid w:val="28D001A5"/>
    <w:rsid w:val="2999A7AD"/>
    <w:rsid w:val="2A795DFD"/>
    <w:rsid w:val="2A98DF36"/>
    <w:rsid w:val="2CE6CF0F"/>
    <w:rsid w:val="2DA4CFBA"/>
    <w:rsid w:val="2E405BC0"/>
    <w:rsid w:val="2ED86498"/>
    <w:rsid w:val="316D7393"/>
    <w:rsid w:val="3190051A"/>
    <w:rsid w:val="320B6B44"/>
    <w:rsid w:val="32B62E7E"/>
    <w:rsid w:val="330910E6"/>
    <w:rsid w:val="3359C4F0"/>
    <w:rsid w:val="33CE14C5"/>
    <w:rsid w:val="34E65169"/>
    <w:rsid w:val="3516D63B"/>
    <w:rsid w:val="359868EF"/>
    <w:rsid w:val="364B2B36"/>
    <w:rsid w:val="36595B30"/>
    <w:rsid w:val="3869433A"/>
    <w:rsid w:val="3928A93A"/>
    <w:rsid w:val="39EBD624"/>
    <w:rsid w:val="3A02F313"/>
    <w:rsid w:val="3C6F9188"/>
    <w:rsid w:val="3CC90D1C"/>
    <w:rsid w:val="3CD07740"/>
    <w:rsid w:val="3D893F13"/>
    <w:rsid w:val="3EBC9930"/>
    <w:rsid w:val="4007E9FF"/>
    <w:rsid w:val="40875EDF"/>
    <w:rsid w:val="41D8E142"/>
    <w:rsid w:val="435B09A6"/>
    <w:rsid w:val="443B11D7"/>
    <w:rsid w:val="455C79AE"/>
    <w:rsid w:val="4566DF90"/>
    <w:rsid w:val="47D35CED"/>
    <w:rsid w:val="48B404E6"/>
    <w:rsid w:val="48DC7E64"/>
    <w:rsid w:val="49FA38FE"/>
    <w:rsid w:val="4E0C04C3"/>
    <w:rsid w:val="4ED6A51B"/>
    <w:rsid w:val="4F3A5C55"/>
    <w:rsid w:val="4FACEE2A"/>
    <w:rsid w:val="50F60E03"/>
    <w:rsid w:val="5199BA95"/>
    <w:rsid w:val="51AA0CA9"/>
    <w:rsid w:val="51E8B36F"/>
    <w:rsid w:val="53CDCBC2"/>
    <w:rsid w:val="53EED410"/>
    <w:rsid w:val="5419FA42"/>
    <w:rsid w:val="54DCB093"/>
    <w:rsid w:val="5536600A"/>
    <w:rsid w:val="58D1412E"/>
    <w:rsid w:val="59E534AA"/>
    <w:rsid w:val="5A48947C"/>
    <w:rsid w:val="5C19FEED"/>
    <w:rsid w:val="5CF07933"/>
    <w:rsid w:val="5DDB8E90"/>
    <w:rsid w:val="5E71455D"/>
    <w:rsid w:val="5F64A47F"/>
    <w:rsid w:val="5F7A0D03"/>
    <w:rsid w:val="600D257E"/>
    <w:rsid w:val="6059D4EC"/>
    <w:rsid w:val="60AA0510"/>
    <w:rsid w:val="61E76E05"/>
    <w:rsid w:val="62F4ED17"/>
    <w:rsid w:val="63929868"/>
    <w:rsid w:val="63C06541"/>
    <w:rsid w:val="64FC7935"/>
    <w:rsid w:val="65786351"/>
    <w:rsid w:val="65BB550D"/>
    <w:rsid w:val="65E3B1F5"/>
    <w:rsid w:val="6739048C"/>
    <w:rsid w:val="689E546F"/>
    <w:rsid w:val="6944CE0B"/>
    <w:rsid w:val="6B536C3E"/>
    <w:rsid w:val="6B75AD29"/>
    <w:rsid w:val="6B790D1F"/>
    <w:rsid w:val="6C57BD79"/>
    <w:rsid w:val="6EFFEA38"/>
    <w:rsid w:val="6F20DB87"/>
    <w:rsid w:val="6F24D9D5"/>
    <w:rsid w:val="6F75AFAA"/>
    <w:rsid w:val="7069CE21"/>
    <w:rsid w:val="70E10DC1"/>
    <w:rsid w:val="72E77970"/>
    <w:rsid w:val="74545EBD"/>
    <w:rsid w:val="74EEF489"/>
    <w:rsid w:val="76FB8EA9"/>
    <w:rsid w:val="77A5C3F3"/>
    <w:rsid w:val="7A9B2CBE"/>
    <w:rsid w:val="7AFD5753"/>
    <w:rsid w:val="7BA8A807"/>
    <w:rsid w:val="7DA2DE7D"/>
    <w:rsid w:val="7DBB0244"/>
    <w:rsid w:val="7F449FBA"/>
    <w:rsid w:val="7F592953"/>
    <w:rsid w:val="7FC15A21"/>
    <w:rsid w:val="7FC6B768"/>
    <w:rsid w:val="7FD8E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D531845C-44B6-43FB-867D-2BB1D1B4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  <w:style w:type="character" w:customStyle="1" w:styleId="UnresolvedMention">
    <w:name w:val="Unresolved Mention"/>
    <w:basedOn w:val="Standardnpsmoodstavce"/>
    <w:uiPriority w:val="99"/>
    <w:semiHidden/>
    <w:unhideWhenUsed/>
    <w:rsid w:val="00956593"/>
    <w:rPr>
      <w:color w:val="605E5C"/>
      <w:shd w:val="clear" w:color="auto" w:fill="E1DFDD"/>
    </w:rPr>
  </w:style>
  <w:style w:type="paragraph" w:styleId="Zpat">
    <w:name w:val="footer"/>
    <w:basedOn w:val="Normln"/>
    <w:link w:val="ZpatChar"/>
    <w:uiPriority w:val="99"/>
    <w:semiHidden/>
    <w:unhideWhenUsed/>
    <w:rsid w:val="00864FAC"/>
    <w:pPr>
      <w:tabs>
        <w:tab w:val="center" w:pos="4513"/>
        <w:tab w:val="right" w:pos="9026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864FAC"/>
    <w:rPr>
      <w:rFonts w:ascii="Arial" w:hAnsi="Arial" w:cs="Mangal"/>
      <w:spacing w:val="4"/>
      <w:sz w:val="18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5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sulicova@ticbrno.cz" TargetMode="External"/><Relationship Id="rId18" Type="http://schemas.openxmlformats.org/officeDocument/2006/relationships/hyperlink" Target="http://www.jfnf.cz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hyperlink" Target="http://www.brnofilm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brnofilm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kosulicova@ticbrno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brnofilm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CED09A-B551-4A1B-A7F0-E2F79FBCF71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a4e6dc91-9f18-46f1-a36e-08f5b5dbd6a5"/>
    <ds:schemaRef ds:uri="http://schemas.openxmlformats.org/package/2006/metadata/core-properties"/>
    <ds:schemaRef ds:uri="5c210425-07de-44ed-96dc-7dfa470e59d9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5c210425-07de-44ed-96dc-7dfa470e59d9"/>
    <ds:schemaRef ds:uri="a4e6dc91-9f18-46f1-a36e-08f5b5dbd6a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6F9373-86E9-46FE-9714-E5F85CEC1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2797</Characters>
  <Application>Microsoft Office Word</Application>
  <DocSecurity>0</DocSecurity>
  <Lines>23</Lines>
  <Paragraphs>6</Paragraphs>
  <ScaleCrop>false</ScaleCrop>
  <Company>TIC Brno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cp:keywords/>
  <dc:description/>
  <cp:lastModifiedBy>Hana Bánovská</cp:lastModifiedBy>
  <cp:revision>17</cp:revision>
  <cp:lastPrinted>2022-05-23T16:12:00Z</cp:lastPrinted>
  <dcterms:created xsi:type="dcterms:W3CDTF">2024-07-30T20:15:00Z</dcterms:created>
  <dcterms:modified xsi:type="dcterms:W3CDTF">2024-08-23T09:20:00Z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