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mc:Ignorable="w14 w15 w16se wp14">
  <w:body>
    <w:p w:rsidR="00C22EFB" w:rsidP="7954A035" w:rsidRDefault="00252529" w14:paraId="268A9EA0" w14:textId="17480595">
      <w:pPr>
        <w:pStyle w:val="Nadpis1"/>
        <w:spacing w:after="960"/>
        <w:ind w:left="426"/>
        <w:rPr>
          <w:color w:val="000000" w:themeColor="text1"/>
        </w:rPr>
      </w:pPr>
      <w:r>
        <w:rPr>
          <w:noProof/>
          <w:lang w:eastAsia="cs-CZ" w:bidi="ar-SA"/>
        </w:rPr>
        <mc:AlternateContent>
          <mc:Choice Requires="wps">
            <w:drawing>
              <wp:anchor distT="0" distB="0" distL="0" distR="0" simplePos="0" relativeHeight="4" behindDoc="0" locked="0" layoutInCell="0" allowOverlap="1" wp14:anchorId="79F99C5B" wp14:editId="77F04870">
                <wp:simplePos x="0" y="0"/>
                <wp:positionH relativeFrom="page">
                  <wp:posOffset>255905</wp:posOffset>
                </wp:positionH>
                <wp:positionV relativeFrom="page">
                  <wp:posOffset>1792605</wp:posOffset>
                </wp:positionV>
                <wp:extent cx="1565275" cy="1576705"/>
                <wp:effectExtent l="0" t="0" r="0" b="0"/>
                <wp:wrapNone/>
                <wp:docPr id="1" name="Shape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64560" cy="157608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:rsidR="00C22EFB" w:rsidRDefault="00252529" w14:paraId="6865DB11" w14:textId="77777777">
                            <w:pPr>
                              <w:pStyle w:val="FrameContents"/>
                              <w:numPr>
                                <w:ilvl w:val="0"/>
                                <w:numId w:val="2"/>
                              </w:numPr>
                              <w:ind w:left="0" w:firstLine="0"/>
                            </w:pPr>
                            <w:r>
                              <w:rPr>
                                <w:b/>
                                <w:bCs/>
                                <w:spacing w:val="0"/>
                                <w:szCs w:val="18"/>
                              </w:rPr>
                              <w:t>Kontakt pro média</w:t>
                            </w:r>
                          </w:p>
                          <w:p w:rsidR="00C22EFB" w:rsidRDefault="00C22EFB" w14:paraId="26920786" w14:textId="77777777">
                            <w:pPr>
                              <w:pStyle w:val="FrameContents"/>
                              <w:numPr>
                                <w:ilvl w:val="0"/>
                                <w:numId w:val="2"/>
                              </w:numPr>
                              <w:ind w:left="0" w:firstLine="0"/>
                            </w:pPr>
                          </w:p>
                          <w:p w:rsidR="00C22EFB" w:rsidRDefault="00C22EFB" w14:paraId="4B376C2E" w14:textId="77777777">
                            <w:pPr>
                              <w:pStyle w:val="FrameContents"/>
                              <w:numPr>
                                <w:ilvl w:val="0"/>
                                <w:numId w:val="2"/>
                              </w:numPr>
                              <w:ind w:left="0" w:firstLine="0"/>
                              <w:rPr>
                                <w:rStyle w:val="Hypertextovodkaz"/>
                                <w:spacing w:val="0"/>
                                <w:szCs w:val="18"/>
                              </w:rPr>
                            </w:pPr>
                          </w:p>
                          <w:p w:rsidR="00C22EFB" w:rsidRDefault="00252529" w14:paraId="283E0C03" w14:textId="77777777">
                            <w:pPr>
                              <w:pStyle w:val="FrameContents"/>
                              <w:numPr>
                                <w:ilvl w:val="0"/>
                                <w:numId w:val="2"/>
                              </w:numPr>
                              <w:ind w:left="0" w:firstLine="0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 xml:space="preserve">Hana </w:t>
                            </w:r>
                            <w:r w:rsidR="0028564D">
                              <w:rPr>
                                <w:b/>
                                <w:bCs/>
                              </w:rPr>
                              <w:t>Bánovská</w:t>
                            </w:r>
                          </w:p>
                          <w:p w:rsidR="00C22EFB" w:rsidRDefault="00252529" w14:paraId="6F5F86C2" w14:textId="77777777">
                            <w:pPr>
                              <w:pStyle w:val="FrameContents"/>
                              <w:numPr>
                                <w:ilvl w:val="0"/>
                                <w:numId w:val="2"/>
                              </w:numPr>
                              <w:ind w:left="0" w:firstLine="0"/>
                              <w:rPr>
                                <w:bCs/>
                              </w:rPr>
                            </w:pPr>
                            <w:r>
                              <w:rPr>
                                <w:bCs/>
                              </w:rPr>
                              <w:t>775 911 269</w:t>
                            </w:r>
                          </w:p>
                          <w:p w:rsidR="00C22EFB" w:rsidRDefault="0028564D" w14:paraId="3EC1BF1B" w14:textId="77777777">
                            <w:pPr>
                              <w:pStyle w:val="FrameContents"/>
                              <w:rPr>
                                <w:spacing w:val="0"/>
                                <w:szCs w:val="18"/>
                              </w:rPr>
                            </w:pPr>
                            <w:r>
                              <w:rPr>
                                <w:rStyle w:val="Hypertextovodkaz"/>
                                <w:spacing w:val="0"/>
                                <w:szCs w:val="18"/>
                              </w:rPr>
                              <w:t>banovsk</w:t>
                            </w:r>
                            <w:r w:rsidR="00252529">
                              <w:rPr>
                                <w:rStyle w:val="Hypertextovodkaz"/>
                                <w:spacing w:val="0"/>
                                <w:szCs w:val="18"/>
                              </w:rPr>
                              <w:t>a@ticbrno.cz</w:t>
                            </w:r>
                          </w:p>
                          <w:p w:rsidR="00C22EFB" w:rsidRDefault="00C22EFB" w14:paraId="29CD47C0" w14:textId="77777777">
                            <w:pPr>
                              <w:pStyle w:val="FrameContents"/>
                              <w:numPr>
                                <w:ilvl w:val="0"/>
                                <w:numId w:val="2"/>
                              </w:numPr>
                              <w:ind w:left="0" w:firstLine="0"/>
                              <w:rPr>
                                <w:spacing w:val="0"/>
                                <w:szCs w:val="18"/>
                              </w:rPr>
                            </w:pPr>
                          </w:p>
                          <w:p w:rsidR="00C22EFB" w:rsidRDefault="00C22EFB" w14:paraId="43465B87" w14:textId="77777777">
                            <w:pPr>
                              <w:pStyle w:val="FrameContents"/>
                              <w:numPr>
                                <w:ilvl w:val="0"/>
                                <w:numId w:val="2"/>
                              </w:numPr>
                              <w:ind w:left="0" w:firstLine="0"/>
                            </w:pPr>
                          </w:p>
                        </w:txbxContent>
                      </wps:txbx>
                      <wps:bodyPr lIns="0" tIns="0" rIns="0" bIns="0">
                        <a:spAutoFit/>
                      </wps:bodyPr>
                    </wps:wsp>
                  </a:graphicData>
                </a:graphic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rect id="Shape1" style="position:absolute;left:0;text-align:left;margin-left:20.15pt;margin-top:141.15pt;width:123.25pt;height:124.15pt;z-index: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spid="_x0000_s1026" o:allowincell="f" filled="f" stroked="f" strokeweight="0" w14:anchorId="79F99C5B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">
                <v:textbox style="mso-fit-shape-to-text:t" inset="0,0,0,0">
                  <w:txbxContent>
                    <w:p w:rsidR="00C22EFB" w:rsidRDefault="00252529" w14:paraId="6865DB11" w14:textId="77777777">
                      <w:pPr>
                        <w:pStyle w:val="FrameContents"/>
                        <w:numPr>
                          <w:ilvl w:val="0"/>
                          <w:numId w:val="2"/>
                        </w:numPr>
                        <w:ind w:left="0" w:firstLine="0"/>
                      </w:pPr>
                      <w:r>
                        <w:rPr>
                          <w:b/>
                          <w:bCs/>
                          <w:spacing w:val="0"/>
                          <w:szCs w:val="18"/>
                        </w:rPr>
                        <w:t>Kontakt pro média</w:t>
                      </w:r>
                    </w:p>
                    <w:p w:rsidR="00C22EFB" w:rsidRDefault="00C22EFB" w14:paraId="26920786" w14:textId="77777777">
                      <w:pPr>
                        <w:pStyle w:val="FrameContents"/>
                        <w:numPr>
                          <w:ilvl w:val="0"/>
                          <w:numId w:val="2"/>
                        </w:numPr>
                        <w:ind w:left="0" w:firstLine="0"/>
                      </w:pPr>
                    </w:p>
                    <w:p w:rsidR="00C22EFB" w:rsidRDefault="00C22EFB" w14:paraId="4B376C2E" w14:textId="77777777">
                      <w:pPr>
                        <w:pStyle w:val="FrameContents"/>
                        <w:numPr>
                          <w:ilvl w:val="0"/>
                          <w:numId w:val="2"/>
                        </w:numPr>
                        <w:ind w:left="0" w:firstLine="0"/>
                        <w:rPr>
                          <w:rStyle w:val="Hypertextovodkaz"/>
                          <w:spacing w:val="0"/>
                          <w:szCs w:val="18"/>
                        </w:rPr>
                      </w:pPr>
                    </w:p>
                    <w:p w:rsidR="00C22EFB" w:rsidRDefault="00252529" w14:paraId="283E0C03" w14:textId="77777777">
                      <w:pPr>
                        <w:pStyle w:val="FrameContents"/>
                        <w:numPr>
                          <w:ilvl w:val="0"/>
                          <w:numId w:val="2"/>
                        </w:numPr>
                        <w:ind w:left="0" w:firstLine="0"/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bCs/>
                        </w:rPr>
                        <w:t xml:space="preserve">Hana </w:t>
                      </w:r>
                      <w:r w:rsidR="0028564D">
                        <w:rPr>
                          <w:b/>
                          <w:bCs/>
                        </w:rPr>
                        <w:t>Bánovská</w:t>
                      </w:r>
                    </w:p>
                    <w:p w:rsidR="00C22EFB" w:rsidRDefault="00252529" w14:paraId="6F5F86C2" w14:textId="77777777">
                      <w:pPr>
                        <w:pStyle w:val="FrameContents"/>
                        <w:numPr>
                          <w:ilvl w:val="0"/>
                          <w:numId w:val="2"/>
                        </w:numPr>
                        <w:ind w:left="0" w:firstLine="0"/>
                        <w:rPr>
                          <w:bCs/>
                        </w:rPr>
                      </w:pPr>
                      <w:r>
                        <w:rPr>
                          <w:bCs/>
                        </w:rPr>
                        <w:t>775 911 269</w:t>
                      </w:r>
                    </w:p>
                    <w:p w:rsidR="00C22EFB" w:rsidRDefault="0028564D" w14:paraId="3EC1BF1B" w14:textId="77777777">
                      <w:pPr>
                        <w:pStyle w:val="FrameContents"/>
                        <w:rPr>
                          <w:spacing w:val="0"/>
                          <w:szCs w:val="18"/>
                        </w:rPr>
                      </w:pPr>
                      <w:r>
                        <w:rPr>
                          <w:rStyle w:val="Hypertextovodkaz"/>
                          <w:spacing w:val="0"/>
                          <w:szCs w:val="18"/>
                        </w:rPr>
                        <w:t>banovsk</w:t>
                      </w:r>
                      <w:r w:rsidR="00252529">
                        <w:rPr>
                          <w:rStyle w:val="Hypertextovodkaz"/>
                          <w:spacing w:val="0"/>
                          <w:szCs w:val="18"/>
                        </w:rPr>
                        <w:t>a@ticbrno.cz</w:t>
                      </w:r>
                    </w:p>
                    <w:p w:rsidR="00C22EFB" w:rsidRDefault="00C22EFB" w14:paraId="29CD47C0" w14:textId="77777777">
                      <w:pPr>
                        <w:pStyle w:val="FrameContents"/>
                        <w:numPr>
                          <w:ilvl w:val="0"/>
                          <w:numId w:val="2"/>
                        </w:numPr>
                        <w:ind w:left="0" w:firstLine="0"/>
                        <w:rPr>
                          <w:spacing w:val="0"/>
                          <w:szCs w:val="18"/>
                        </w:rPr>
                      </w:pPr>
                    </w:p>
                    <w:p w:rsidR="00C22EFB" w:rsidRDefault="00C22EFB" w14:paraId="43465B87" w14:textId="77777777">
                      <w:pPr>
                        <w:pStyle w:val="FrameContents"/>
                        <w:numPr>
                          <w:ilvl w:val="0"/>
                          <w:numId w:val="2"/>
                        </w:numPr>
                        <w:ind w:left="0" w:firstLine="0"/>
                      </w:pPr>
                    </w:p>
                  </w:txbxContent>
                </v:textbox>
                <w10:wrap anchorx="page" anchory="page"/>
              </v:rect>
            </w:pict>
          </mc:Fallback>
        </mc:AlternateContent>
      </w:r>
      <w:r w:rsidRPr="7954A035" w:rsidR="002B6908">
        <w:rPr>
          <w:color w:val="000000" w:themeColor="text1"/>
        </w:rPr>
        <w:t xml:space="preserve">TZ: </w:t>
      </w:r>
      <w:r w:rsidRPr="7954A035" w:rsidR="00DF6B99">
        <w:rPr>
          <w:color w:val="000000" w:themeColor="text1"/>
        </w:rPr>
        <w:t>Tajemství brněnského metra</w:t>
      </w:r>
      <w:r w:rsidRPr="7954A035" w:rsidR="79B8B038">
        <w:rPr>
          <w:color w:val="000000" w:themeColor="text1"/>
        </w:rPr>
        <w:t>,</w:t>
      </w:r>
      <w:r w:rsidRPr="7954A035" w:rsidR="00DF6B99">
        <w:rPr>
          <w:color w:val="000000" w:themeColor="text1"/>
        </w:rPr>
        <w:t xml:space="preserve"> Brno Game </w:t>
      </w:r>
      <w:r w:rsidRPr="7954A035" w:rsidR="59406233">
        <w:rPr>
          <w:color w:val="000000" w:themeColor="text1"/>
        </w:rPr>
        <w:t xml:space="preserve">a Hra o Brno </w:t>
      </w:r>
      <w:r w:rsidRPr="7954A035" w:rsidR="00DF6B99">
        <w:rPr>
          <w:color w:val="000000" w:themeColor="text1"/>
        </w:rPr>
        <w:t xml:space="preserve">– </w:t>
      </w:r>
      <w:r w:rsidRPr="7954A035" w:rsidR="02F4FB0F">
        <w:rPr>
          <w:color w:val="000000" w:themeColor="text1"/>
        </w:rPr>
        <w:t>p</w:t>
      </w:r>
      <w:r w:rsidRPr="7954A035" w:rsidR="00DF6B99">
        <w:rPr>
          <w:color w:val="000000" w:themeColor="text1"/>
        </w:rPr>
        <w:t>ozn</w:t>
      </w:r>
      <w:r w:rsidRPr="7954A035" w:rsidR="212F9A68">
        <w:rPr>
          <w:color w:val="000000" w:themeColor="text1"/>
        </w:rPr>
        <w:t>ejte</w:t>
      </w:r>
      <w:r w:rsidRPr="7954A035" w:rsidR="00DF6B99">
        <w:rPr>
          <w:color w:val="000000" w:themeColor="text1"/>
        </w:rPr>
        <w:t xml:space="preserve"> Brno</w:t>
      </w:r>
      <w:r w:rsidRPr="7954A035" w:rsidR="3E740E4D">
        <w:rPr>
          <w:color w:val="000000" w:themeColor="text1"/>
        </w:rPr>
        <w:t xml:space="preserve"> </w:t>
      </w:r>
      <w:r w:rsidRPr="7954A035" w:rsidR="3E740E4D">
        <w:rPr>
          <w:color w:val="000000" w:themeColor="text1"/>
        </w:rPr>
        <w:t>hr</w:t>
      </w:r>
      <w:r w:rsidRPr="7954A035" w:rsidR="6DAF45F6">
        <w:rPr>
          <w:color w:val="000000" w:themeColor="text1"/>
        </w:rPr>
        <w:t>av</w:t>
      </w:r>
      <w:r w:rsidRPr="7954A035" w:rsidR="6DAF45F6">
        <w:rPr>
          <w:color w:val="000000" w:themeColor="text1"/>
        </w:rPr>
        <w:t>ě!</w:t>
      </w:r>
    </w:p>
    <w:p w:rsidR="00C22EFB" w:rsidRDefault="00C22EFB" w14:paraId="2EF4219D" w14:textId="77777777">
      <w:pPr>
        <w:sectPr w:rsidR="00C22EFB">
          <w:headerReference w:type="default" r:id="rId11"/>
          <w:pgSz w:w="11906" w:h="16838" w:orient="portrait"/>
          <w:pgMar w:top="893" w:right="283" w:bottom="567" w:left="3118" w:header="25" w:footer="0" w:gutter="0"/>
          <w:cols w:space="708"/>
          <w:formProt w:val="0"/>
          <w:docGrid w:linePitch="100"/>
        </w:sectPr>
      </w:pPr>
    </w:p>
    <w:p w:rsidRPr="00D46E8C" w:rsidR="00D46E8C" w:rsidP="000336DB" w:rsidRDefault="00D46E8C" w14:paraId="32BF039F" w14:textId="020EE8CE">
      <w:pPr>
        <w:pStyle w:val="Text"/>
        <w:spacing w:after="170"/>
      </w:pPr>
      <w:r w:rsidR="00D46E8C">
        <w:rPr/>
        <w:t xml:space="preserve">Brno </w:t>
      </w:r>
      <w:r w:rsidR="4F5C44EB">
        <w:rPr/>
        <w:t>1</w:t>
      </w:r>
      <w:r w:rsidR="0B7C3E31">
        <w:rPr/>
        <w:t>7</w:t>
      </w:r>
      <w:r w:rsidR="00DF6B99">
        <w:rPr/>
        <w:t>. 12. 2024</w:t>
      </w:r>
    </w:p>
    <w:p w:rsidR="0083176C" w:rsidP="7954A035" w:rsidRDefault="006D0EFF" w14:paraId="1716C7C4" w14:textId="0F0C720E">
      <w:pPr>
        <w:pStyle w:val="Bezmezer"/>
        <w:spacing w:after="240"/>
        <w:rPr>
          <w:rStyle w:val="normaltextrun"/>
          <w:b w:val="1"/>
          <w:bCs w:val="1"/>
        </w:rPr>
      </w:pPr>
      <w:r w:rsidRPr="7954A035" w:rsidR="006D0EFF">
        <w:rPr>
          <w:b w:val="1"/>
          <w:bCs w:val="1"/>
        </w:rPr>
        <w:t>Dvě nové interaktivní hry</w:t>
      </w:r>
      <w:r w:rsidRPr="7954A035" w:rsidR="5D46CC8B">
        <w:rPr>
          <w:b w:val="1"/>
          <w:bCs w:val="1"/>
        </w:rPr>
        <w:t xml:space="preserve"> a také anglická verze deskové Hry o Brno</w:t>
      </w:r>
      <w:r w:rsidRPr="7954A035" w:rsidR="006D0EFF">
        <w:rPr>
          <w:b w:val="1"/>
          <w:bCs w:val="1"/>
        </w:rPr>
        <w:t xml:space="preserve"> rozšířily nabídku TIC BRNO na netradiční poznávání jihomoravské metropole. </w:t>
      </w:r>
      <w:r w:rsidRPr="7954A035" w:rsidR="00DA67AA">
        <w:rPr>
          <w:rStyle w:val="normaltextrun"/>
          <w:b w:val="1"/>
          <w:bCs w:val="1"/>
        </w:rPr>
        <w:t xml:space="preserve">V jedné se </w:t>
      </w:r>
      <w:r w:rsidRPr="7954A035" w:rsidR="0083176C">
        <w:rPr>
          <w:rStyle w:val="normaltextrun"/>
          <w:b w:val="1"/>
          <w:bCs w:val="1"/>
        </w:rPr>
        <w:t>hráči vydají</w:t>
      </w:r>
      <w:r w:rsidRPr="7954A035" w:rsidR="00DA67AA">
        <w:rPr>
          <w:rStyle w:val="normaltextrun"/>
          <w:b w:val="1"/>
          <w:bCs w:val="1"/>
        </w:rPr>
        <w:t xml:space="preserve"> po stopách brněnského metra podze</w:t>
      </w:r>
      <w:r w:rsidRPr="7954A035" w:rsidR="0083176C">
        <w:rPr>
          <w:rStyle w:val="normaltextrun"/>
          <w:b w:val="1"/>
          <w:bCs w:val="1"/>
        </w:rPr>
        <w:t>mím i městem</w:t>
      </w:r>
      <w:r w:rsidRPr="7954A035" w:rsidR="7483A897">
        <w:rPr>
          <w:rStyle w:val="normaltextrun"/>
          <w:b w:val="1"/>
          <w:bCs w:val="1"/>
        </w:rPr>
        <w:t>.</w:t>
      </w:r>
      <w:r w:rsidRPr="7954A035" w:rsidR="0083176C">
        <w:rPr>
          <w:rStyle w:val="normaltextrun"/>
          <w:b w:val="1"/>
          <w:bCs w:val="1"/>
        </w:rPr>
        <w:t xml:space="preserve"> </w:t>
      </w:r>
      <w:r w:rsidRPr="7954A035" w:rsidR="523CBF43">
        <w:rPr>
          <w:rStyle w:val="normaltextrun"/>
          <w:b w:val="1"/>
          <w:bCs w:val="1"/>
        </w:rPr>
        <w:t>V</w:t>
      </w:r>
      <w:r w:rsidRPr="7954A035" w:rsidR="0083176C">
        <w:rPr>
          <w:rStyle w:val="normaltextrun"/>
          <w:b w:val="1"/>
          <w:bCs w:val="1"/>
        </w:rPr>
        <w:t> druhé navštíví</w:t>
      </w:r>
      <w:r w:rsidRPr="7954A035" w:rsidR="00DA67AA">
        <w:rPr>
          <w:rStyle w:val="normaltextrun"/>
          <w:b w:val="1"/>
          <w:bCs w:val="1"/>
        </w:rPr>
        <w:t xml:space="preserve"> kostely, ná</w:t>
      </w:r>
      <w:r w:rsidRPr="7954A035" w:rsidR="0083176C">
        <w:rPr>
          <w:rStyle w:val="normaltextrun"/>
          <w:b w:val="1"/>
          <w:bCs w:val="1"/>
        </w:rPr>
        <w:t>městí, parky, či sochy a získají</w:t>
      </w:r>
      <w:r w:rsidRPr="7954A035" w:rsidR="00DA67AA">
        <w:rPr>
          <w:rStyle w:val="normaltextrun"/>
          <w:b w:val="1"/>
          <w:bCs w:val="1"/>
        </w:rPr>
        <w:t xml:space="preserve"> </w:t>
      </w:r>
      <w:r w:rsidRPr="7954A035" w:rsidR="0083176C">
        <w:rPr>
          <w:rStyle w:val="normaltextrun"/>
          <w:b w:val="1"/>
          <w:bCs w:val="1"/>
        </w:rPr>
        <w:t xml:space="preserve">sběratelské </w:t>
      </w:r>
      <w:r w:rsidRPr="7954A035" w:rsidR="00DA67AA">
        <w:rPr>
          <w:rStyle w:val="normaltextrun"/>
          <w:b w:val="1"/>
          <w:bCs w:val="1"/>
        </w:rPr>
        <w:t>karty s fantaskními ilustracemi těch</w:t>
      </w:r>
      <w:bookmarkStart w:name="_GoBack" w:id="0"/>
      <w:bookmarkEnd w:id="0"/>
      <w:r w:rsidRPr="7954A035" w:rsidR="00DA67AA">
        <w:rPr>
          <w:rStyle w:val="normaltextrun"/>
          <w:b w:val="1"/>
          <w:bCs w:val="1"/>
        </w:rPr>
        <w:t>to míst</w:t>
      </w:r>
      <w:r w:rsidRPr="7954A035" w:rsidR="64214FDB">
        <w:rPr>
          <w:rStyle w:val="normaltextrun"/>
          <w:b w:val="1"/>
          <w:bCs w:val="1"/>
        </w:rPr>
        <w:t>. V</w:t>
      </w:r>
      <w:r w:rsidRPr="7954A035" w:rsidR="61579177">
        <w:rPr>
          <w:rStyle w:val="normaltextrun"/>
          <w:b w:val="1"/>
          <w:bCs w:val="1"/>
        </w:rPr>
        <w:t xml:space="preserve"> té třetí si pak v teple domova mohou koupit brněnské čtvrti i památky</w:t>
      </w:r>
      <w:r w:rsidRPr="7954A035" w:rsidR="00DA67AA">
        <w:rPr>
          <w:rStyle w:val="normaltextrun"/>
          <w:b w:val="1"/>
          <w:bCs w:val="1"/>
        </w:rPr>
        <w:t>.</w:t>
      </w:r>
    </w:p>
    <w:p w:rsidR="00DA67AA" w:rsidP="0083176C" w:rsidRDefault="00DA67AA" w14:paraId="37B5F220" w14:textId="558C62EF">
      <w:pPr>
        <w:pStyle w:val="Bezmezer"/>
        <w:spacing w:after="240"/>
        <w:rPr>
          <w:rStyle w:val="normaltextrun"/>
        </w:rPr>
      </w:pPr>
      <w:r w:rsidRPr="7954A035" w:rsidR="00DA67AA">
        <w:rPr>
          <w:rStyle w:val="normaltextrun"/>
          <w:b w:val="1"/>
          <w:bCs w:val="1"/>
        </w:rPr>
        <w:t>Brno Game</w:t>
      </w:r>
      <w:r w:rsidRPr="7954A035" w:rsidR="00DA67AA">
        <w:rPr>
          <w:rStyle w:val="normaltextrun"/>
        </w:rPr>
        <w:t xml:space="preserve"> je interaktivní herní aplikace, která </w:t>
      </w:r>
      <w:r w:rsidRPr="7954A035" w:rsidR="0083176C">
        <w:rPr>
          <w:rStyle w:val="normaltextrun"/>
        </w:rPr>
        <w:t>provádí</w:t>
      </w:r>
      <w:r w:rsidRPr="7954A035" w:rsidR="00DA67AA">
        <w:rPr>
          <w:rStyle w:val="normaltextrun"/>
        </w:rPr>
        <w:t xml:space="preserve"> Brnem jinak</w:t>
      </w:r>
      <w:r w:rsidRPr="7954A035" w:rsidR="0083176C">
        <w:rPr>
          <w:rStyle w:val="normaltextrun"/>
        </w:rPr>
        <w:t xml:space="preserve"> a zábavně</w:t>
      </w:r>
      <w:r w:rsidRPr="7954A035" w:rsidR="00DA67AA">
        <w:rPr>
          <w:rStyle w:val="normaltextrun"/>
        </w:rPr>
        <w:t xml:space="preserve">. Hráči v ní navštěvují vybraná místa, jako jsou kostely, náměstí, parky, či sochy, a skenují QR kódy, aby získali části sběratelských karet. Po dokončení okruhu se odhalí celá karta s fantaskními ilustracemi reálných míst. Všechny karty vytváří moderní brněnský bestiář, který můžou hráči sdílet s přáteli nebo </w:t>
      </w:r>
      <w:r w:rsidRPr="7954A035" w:rsidR="00D9464E">
        <w:rPr>
          <w:rStyle w:val="normaltextrun"/>
        </w:rPr>
        <w:t xml:space="preserve">naopak </w:t>
      </w:r>
      <w:r w:rsidRPr="7954A035" w:rsidR="00DA67AA">
        <w:rPr>
          <w:rStyle w:val="normaltextrun"/>
        </w:rPr>
        <w:t>s</w:t>
      </w:r>
      <w:r w:rsidRPr="7954A035" w:rsidR="380D7B85">
        <w:rPr>
          <w:rStyle w:val="normaltextrun"/>
        </w:rPr>
        <w:t xml:space="preserve"> </w:t>
      </w:r>
      <w:r w:rsidRPr="7954A035" w:rsidR="00DA67AA">
        <w:rPr>
          <w:rStyle w:val="normaltextrun"/>
        </w:rPr>
        <w:t>ostatními</w:t>
      </w:r>
      <w:r w:rsidRPr="7954A035" w:rsidR="00DA67AA">
        <w:rPr>
          <w:rStyle w:val="normaltextrun"/>
        </w:rPr>
        <w:t xml:space="preserve"> hráči sou</w:t>
      </w:r>
      <w:r w:rsidRPr="7954A035" w:rsidR="0083176C">
        <w:rPr>
          <w:rStyle w:val="normaltextrun"/>
        </w:rPr>
        <w:t xml:space="preserve">těžit, kdo nasbírá karty dříve. </w:t>
      </w:r>
      <w:r w:rsidR="00DA67AA">
        <w:rPr/>
        <w:t xml:space="preserve">Současná verze hry obsahuje </w:t>
      </w:r>
      <w:r w:rsidRPr="7954A035" w:rsidR="00DA67AA">
        <w:rPr>
          <w:b w:val="1"/>
          <w:bCs w:val="1"/>
        </w:rPr>
        <w:t>11 vstupních karet</w:t>
      </w:r>
      <w:r w:rsidR="0083176C">
        <w:rPr/>
        <w:t xml:space="preserve">, </w:t>
      </w:r>
      <w:r w:rsidR="00DA67AA">
        <w:rPr/>
        <w:t>otevírají</w:t>
      </w:r>
      <w:r w:rsidR="0083176C">
        <w:rPr/>
        <w:t>cí</w:t>
      </w:r>
      <w:r w:rsidR="00DA67AA">
        <w:rPr/>
        <w:t xml:space="preserve"> kategorie, do kterých budou další karty postupně přibývat. </w:t>
      </w:r>
      <w:r w:rsidRPr="7954A035" w:rsidR="00DA67AA">
        <w:rPr>
          <w:rStyle w:val="normaltextrun"/>
        </w:rPr>
        <w:t xml:space="preserve">Aplikace je dostupná </w:t>
      </w:r>
      <w:r w:rsidRPr="7954A035" w:rsidR="00DA67AA">
        <w:rPr>
          <w:rStyle w:val="normaltextrun"/>
        </w:rPr>
        <w:t>na mobilních</w:t>
      </w:r>
      <w:r w:rsidRPr="7954A035" w:rsidR="00DA67AA">
        <w:rPr>
          <w:rStyle w:val="normaltextrun"/>
        </w:rPr>
        <w:t xml:space="preserve"> zařízení</w:t>
      </w:r>
      <w:r w:rsidRPr="7954A035" w:rsidR="00DA67AA">
        <w:rPr>
          <w:rStyle w:val="normaltextrun"/>
        </w:rPr>
        <w:t xml:space="preserve">ch </w:t>
      </w:r>
      <w:r w:rsidR="00DA67AA">
        <w:rPr/>
        <w:t>Android </w:t>
      </w:r>
      <w:r w:rsidR="00DA67AA">
        <w:rPr/>
        <w:t>a</w:t>
      </w:r>
      <w:r w:rsidR="00DA67AA">
        <w:rPr/>
        <w:t> iOS, je zdarma a vznikla ve spolup</w:t>
      </w:r>
      <w:r w:rsidR="005752AB">
        <w:rPr/>
        <w:t>ráci Ateliéru duchů a </w:t>
      </w:r>
      <w:r w:rsidR="00DA67AA">
        <w:rPr/>
        <w:t>TIC BRNO</w:t>
      </w:r>
      <w:r w:rsidR="0083176C">
        <w:rPr/>
        <w:t>.</w:t>
      </w:r>
    </w:p>
    <w:p w:rsidR="00707D49" w:rsidP="0083176C" w:rsidRDefault="00DA67AA" w14:paraId="1309E245" w14:textId="7CD4C8DD">
      <w:pPr>
        <w:pStyle w:val="Bezmezer"/>
        <w:spacing w:after="240"/>
        <w:rPr>
          <w:rStyle w:val="normaltextrun"/>
        </w:rPr>
      </w:pPr>
      <w:r w:rsidRPr="7954A035" w:rsidR="00DA67AA">
        <w:rPr>
          <w:rStyle w:val="normaltextrun"/>
          <w:b w:val="1"/>
          <w:bCs w:val="1"/>
        </w:rPr>
        <w:t>Tajemství brněnského metra</w:t>
      </w:r>
      <w:r w:rsidRPr="7954A035" w:rsidR="00DA67AA">
        <w:rPr>
          <w:rStyle w:val="normaltextrun"/>
        </w:rPr>
        <w:t xml:space="preserve"> zavede hráče do brněnského podzemí, konkrétně do Labyrintu pod Zelným trhem. Tady se po vyl</w:t>
      </w:r>
      <w:r w:rsidRPr="7954A035" w:rsidR="0083176C">
        <w:rPr>
          <w:rStyle w:val="normaltextrun"/>
        </w:rPr>
        <w:t>uštění všech úkolů stanou členy</w:t>
      </w:r>
      <w:r w:rsidRPr="7954A035" w:rsidR="00DA67AA">
        <w:rPr>
          <w:rStyle w:val="normaltextrun"/>
        </w:rPr>
        <w:t xml:space="preserve"> tajného spolku, který dodnes může jezdit brněnským metrem. Jak vznikalo a kde stavbu najdou, zjistí právě během hry. Nejdříve se projdou spletitými chodbami pod jedním z nejkrásnějších brněnských náměstí a seznámí se s výstavbou met</w:t>
      </w:r>
      <w:r w:rsidRPr="7954A035" w:rsidR="0083176C">
        <w:rPr>
          <w:rStyle w:val="normaltextrun"/>
        </w:rPr>
        <w:t xml:space="preserve">ra </w:t>
      </w:r>
      <w:r w:rsidRPr="7954A035" w:rsidR="0083176C">
        <w:rPr>
          <w:rStyle w:val="normaltextrun"/>
        </w:rPr>
        <w:t>a</w:t>
      </w:r>
      <w:r w:rsidRPr="7954A035" w:rsidR="2FE093D5">
        <w:rPr>
          <w:rStyle w:val="normaltextrun"/>
        </w:rPr>
        <w:t xml:space="preserve"> </w:t>
      </w:r>
      <w:r w:rsidRPr="7954A035" w:rsidR="0083176C">
        <w:rPr>
          <w:rStyle w:val="normaltextrun"/>
        </w:rPr>
        <w:t>poté</w:t>
      </w:r>
      <w:r w:rsidRPr="7954A035" w:rsidR="0083176C">
        <w:rPr>
          <w:rStyle w:val="normaltextrun"/>
        </w:rPr>
        <w:t>, budou-li chtít, mohou</w:t>
      </w:r>
      <w:r w:rsidRPr="7954A035" w:rsidR="00DA67AA">
        <w:rPr>
          <w:rStyle w:val="normaltextrun"/>
        </w:rPr>
        <w:t xml:space="preserve"> navštívit </w:t>
      </w:r>
      <w:r w:rsidRPr="7954A035" w:rsidR="00DA67AA">
        <w:rPr>
          <w:rStyle w:val="normaltextrun"/>
          <w:b w:val="1"/>
          <w:bCs w:val="1"/>
        </w:rPr>
        <w:t>11 míst na povrchu zemském</w:t>
      </w:r>
      <w:r w:rsidRPr="7954A035" w:rsidR="0083176C">
        <w:rPr>
          <w:rStyle w:val="normaltextrun"/>
        </w:rPr>
        <w:t xml:space="preserve"> a poznat všechny jeho </w:t>
      </w:r>
      <w:r w:rsidRPr="7954A035" w:rsidR="00DA67AA">
        <w:rPr>
          <w:rStyle w:val="normaltextrun"/>
        </w:rPr>
        <w:t>zastávk</w:t>
      </w:r>
      <w:r w:rsidRPr="7954A035" w:rsidR="0083176C">
        <w:rPr>
          <w:rStyle w:val="normaltextrun"/>
        </w:rPr>
        <w:t>y</w:t>
      </w:r>
      <w:r w:rsidRPr="7954A035" w:rsidR="00DA67AA">
        <w:rPr>
          <w:rStyle w:val="normaltextrun"/>
        </w:rPr>
        <w:t>. První část hry hrají hráči v termínu, na který si koupí vstupenku, druhou pak kdykoli budou chtít, kromě úterý, kdy je zavřena přestupní stanice</w:t>
      </w:r>
      <w:r w:rsidRPr="7954A035" w:rsidR="00020FF8">
        <w:rPr>
          <w:rStyle w:val="normaltextrun"/>
        </w:rPr>
        <w:t xml:space="preserve"> metra. Hru ve spolupráci s TIC </w:t>
      </w:r>
      <w:r w:rsidRPr="7954A035" w:rsidR="00DA67AA">
        <w:rPr>
          <w:rStyle w:val="normaltextrun"/>
        </w:rPr>
        <w:t>BRNO připravila Kreativní zóna DEPO 2015</w:t>
      </w:r>
      <w:r w:rsidRPr="7954A035" w:rsidR="00707D49">
        <w:rPr>
          <w:rStyle w:val="normaltextrun"/>
        </w:rPr>
        <w:t>.</w:t>
      </w:r>
    </w:p>
    <w:p w:rsidR="0083176C" w:rsidP="58FE046A" w:rsidRDefault="0083176C" w14:paraId="2EB0D22E" w14:textId="51DF4DC5">
      <w:pPr>
        <w:pStyle w:val="Bezmezer"/>
        <w:spacing w:after="240"/>
        <w:rPr>
          <w:rStyle w:val="normaltextrun"/>
        </w:rPr>
      </w:pPr>
      <w:r w:rsidRPr="7954A035" w:rsidR="0083176C">
        <w:rPr>
          <w:rStyle w:val="normaltextrun"/>
        </w:rPr>
        <w:t>Milovníci deskových her a Brna si na své přijdou s „</w:t>
      </w:r>
      <w:r w:rsidRPr="7954A035" w:rsidR="0083176C">
        <w:rPr>
          <w:rStyle w:val="normaltextrun"/>
        </w:rPr>
        <w:t>deskovkou</w:t>
      </w:r>
      <w:r w:rsidRPr="7954A035" w:rsidR="0083176C">
        <w:rPr>
          <w:rStyle w:val="normaltextrun"/>
        </w:rPr>
        <w:t xml:space="preserve">“ </w:t>
      </w:r>
      <w:r w:rsidRPr="7954A035" w:rsidR="0083176C">
        <w:rPr>
          <w:rStyle w:val="normaltextrun"/>
          <w:b w:val="1"/>
          <w:bCs w:val="1"/>
        </w:rPr>
        <w:t>Hra o Brno</w:t>
      </w:r>
      <w:r w:rsidRPr="7954A035" w:rsidR="0083176C">
        <w:rPr>
          <w:rStyle w:val="normaltextrun"/>
        </w:rPr>
        <w:t xml:space="preserve">, která letos vychází poprvé také </w:t>
      </w:r>
      <w:r w:rsidRPr="7954A035" w:rsidR="0083176C">
        <w:rPr>
          <w:rStyle w:val="normaltextrun"/>
          <w:b w:val="1"/>
          <w:bCs w:val="1"/>
        </w:rPr>
        <w:t>v anglickém jazyce</w:t>
      </w:r>
      <w:r w:rsidRPr="7954A035" w:rsidR="0083176C">
        <w:rPr>
          <w:rStyle w:val="normaltextrun"/>
        </w:rPr>
        <w:t>. Hra na principu známých Monopoly umožňuje koupi brněnských městských čtvrtí i památek a je</w:t>
      </w:r>
      <w:r w:rsidRPr="7954A035" w:rsidR="00020FF8">
        <w:rPr>
          <w:rStyle w:val="normaltextrun"/>
        </w:rPr>
        <w:t xml:space="preserve"> vhodná na dlouhé zimní večery.</w:t>
      </w:r>
    </w:p>
    <w:p w:rsidR="7013AC5D" w:rsidP="7954A035" w:rsidRDefault="7013AC5D" w14:paraId="53009787" w14:textId="0F511862">
      <w:pPr>
        <w:pStyle w:val="Bezmezer"/>
        <w:spacing w:after="240"/>
        <w:rPr>
          <w:rStyle w:val="normaltextrun"/>
          <w:b w:val="1"/>
          <w:bCs w:val="1"/>
        </w:rPr>
      </w:pPr>
      <w:r w:rsidRPr="7954A035" w:rsidR="7013AC5D">
        <w:rPr>
          <w:rStyle w:val="normaltextrun"/>
        </w:rPr>
        <w:t>Díky turistickému okruhu Brno hrou</w:t>
      </w:r>
      <w:r w:rsidRPr="7954A035" w:rsidR="23E4B874">
        <w:rPr>
          <w:rStyle w:val="normaltextrun"/>
        </w:rPr>
        <w:t xml:space="preserve"> </w:t>
      </w:r>
      <w:r w:rsidRPr="7954A035" w:rsidR="7013AC5D">
        <w:rPr>
          <w:rStyle w:val="normaltextrun"/>
        </w:rPr>
        <w:t xml:space="preserve">na oficiálním portále </w:t>
      </w:r>
      <w:hyperlink r:id="R2a811a913fe648b0">
        <w:r w:rsidRPr="7954A035" w:rsidR="7013AC5D">
          <w:rPr>
            <w:rStyle w:val="Hypertextovodkaz"/>
          </w:rPr>
          <w:t>www.GOtoBRNO.cz</w:t>
        </w:r>
      </w:hyperlink>
      <w:r w:rsidRPr="7954A035" w:rsidR="7013AC5D">
        <w:rPr>
          <w:rStyle w:val="normaltextrun"/>
        </w:rPr>
        <w:t>, m</w:t>
      </w:r>
      <w:r w:rsidRPr="7954A035" w:rsidR="06D2E2CB">
        <w:rPr>
          <w:rStyle w:val="normaltextrun"/>
        </w:rPr>
        <w:t xml:space="preserve">ohou </w:t>
      </w:r>
      <w:r w:rsidRPr="7954A035" w:rsidR="7013AC5D">
        <w:rPr>
          <w:rStyle w:val="normaltextrun"/>
        </w:rPr>
        <w:t>nejen turisté, ale i</w:t>
      </w:r>
      <w:r w:rsidRPr="7954A035" w:rsidR="659291A2">
        <w:rPr>
          <w:rStyle w:val="normaltextrun"/>
        </w:rPr>
        <w:t xml:space="preserve"> </w:t>
      </w:r>
      <w:r w:rsidRPr="7954A035" w:rsidR="7013AC5D">
        <w:rPr>
          <w:rStyle w:val="normaltextrun"/>
        </w:rPr>
        <w:t>místní, poznávat Brno prostřednictvím více než dvacítky her.</w:t>
      </w:r>
    </w:p>
    <w:p w:rsidR="00DA67AA" w:rsidP="00DA67AA" w:rsidRDefault="0083176C" w14:paraId="6CF295AB" w14:textId="436BA2E1">
      <w:pPr>
        <w:pStyle w:val="Bezmezer"/>
        <w:rPr>
          <w:rStyle w:val="normaltextrun"/>
        </w:rPr>
      </w:pPr>
      <w:r w:rsidR="0083176C">
        <w:rPr>
          <w:rStyle w:val="normaltextrun"/>
        </w:rPr>
        <w:t xml:space="preserve">Brno Game: </w:t>
      </w:r>
      <w:hyperlink r:id="R6e3353e8dff14bcb">
        <w:r w:rsidRPr="58FE046A" w:rsidR="00DA67AA">
          <w:rPr>
            <w:rStyle w:val="Hypertextovodkaz"/>
            <w:rFonts w:cs="Arial"/>
          </w:rPr>
          <w:t>www.brno-game.cz</w:t>
        </w:r>
        <w:r w:rsidRPr="58FE046A" w:rsidR="00DA67AA">
          <w:rPr>
            <w:rStyle w:val="Hypertextovodkaz"/>
            <w:rFonts w:cs="Arial"/>
          </w:rPr>
          <w:t> </w:t>
        </w:r>
      </w:hyperlink>
    </w:p>
    <w:p w:rsidR="00DA67AA" w:rsidP="00DA67AA" w:rsidRDefault="0083176C" w14:paraId="3164A500" w14:textId="3D62D184">
      <w:r>
        <w:t xml:space="preserve">Tajemství brněnského metra: </w:t>
      </w:r>
      <w:hyperlink w:history="1" r:id="rId14">
        <w:r w:rsidRPr="00A348E0">
          <w:rPr>
            <w:rStyle w:val="Hypertextovodkaz"/>
          </w:rPr>
          <w:t>https://podzemibrno.cz/exit-game-poklad-v-labyrintu/#metro</w:t>
        </w:r>
      </w:hyperlink>
      <w:r>
        <w:t xml:space="preserve"> </w:t>
      </w:r>
    </w:p>
    <w:p w:rsidR="0083176C" w:rsidP="00DA67AA" w:rsidRDefault="0083176C" w14:paraId="52B31017" w14:textId="282D9D6D">
      <w:r>
        <w:t xml:space="preserve">Hra o Brno: </w:t>
      </w:r>
      <w:hyperlink w:history="1" r:id="rId15">
        <w:r w:rsidRPr="00A348E0">
          <w:rPr>
            <w:rStyle w:val="Hypertextovodkaz"/>
          </w:rPr>
          <w:t>https://www.darkyzbrna.cz/zazij-brno/hra-o-brno/</w:t>
        </w:r>
      </w:hyperlink>
      <w:r>
        <w:t xml:space="preserve"> </w:t>
      </w:r>
    </w:p>
    <w:p w:rsidR="005752AB" w:rsidP="00DA67AA" w:rsidRDefault="005752AB" w14:paraId="78FD2853" w14:textId="693D233A">
      <w:r>
        <w:t xml:space="preserve">Game of Brno: </w:t>
      </w:r>
      <w:hyperlink w:history="1" r:id="rId16">
        <w:r w:rsidRPr="00A348E0">
          <w:rPr>
            <w:rStyle w:val="Hypertextovodkaz"/>
          </w:rPr>
          <w:t>https://www.darkyzbrna.cz/zazij-brno/game-of-brno-board-game--english-version/</w:t>
        </w:r>
      </w:hyperlink>
      <w:r>
        <w:t xml:space="preserve"> </w:t>
      </w:r>
    </w:p>
    <w:sectPr w:rsidR="005752AB" w:rsidSect="000336DB">
      <w:type w:val="continuous"/>
      <w:pgSz w:w="11906" w:h="16838" w:orient="portrait"/>
      <w:pgMar w:top="893" w:right="424" w:bottom="567" w:left="3118" w:header="25" w:footer="0" w:gutter="0"/>
      <w:cols w:space="226"/>
      <w:formProt w:val="0"/>
      <w:docGrid w:linePitch="10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62A61" w:rsidRDefault="00B62A61" w14:paraId="3C7EDA5C" w14:textId="77777777">
      <w:r>
        <w:separator/>
      </w:r>
    </w:p>
  </w:endnote>
  <w:endnote w:type="continuationSeparator" w:id="0">
    <w:p w:rsidR="00B62A61" w:rsidRDefault="00B62A61" w14:paraId="35D46DC1" w14:textId="777777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Unicode MS">
    <w:altName w:val="Malgun Gothic Semilight"/>
    <w:panose1 w:val="020B0604020202020204"/>
    <w:charset w:val="80"/>
    <w:family w:val="swiss"/>
    <w:pitch w:val="variable"/>
    <w:sig w:usb0="00000000" w:usb1="E9DFFFFF" w:usb2="0000003F" w:usb3="00000000" w:csb0="003F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angal">
    <w:altName w:val="Courier New"/>
    <w:panose1 w:val="00000400000000000000"/>
    <w:charset w:val="00"/>
    <w:family w:val="roman"/>
    <w:pitch w:val="variable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62A61" w:rsidRDefault="00B62A61" w14:paraId="1269AAE6" w14:textId="77777777">
      <w:r>
        <w:separator/>
      </w:r>
    </w:p>
  </w:footnote>
  <w:footnote w:type="continuationSeparator" w:id="0">
    <w:p w:rsidR="00B62A61" w:rsidRDefault="00B62A61" w14:paraId="4AAECAB2" w14:textId="7777777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mc:Ignorable="w14 w15 w16se wp14">
  <w:p w:rsidR="00C22EFB" w:rsidRDefault="00252529" w14:paraId="434F9089" w14:textId="77777777">
    <w:pPr>
      <w:pStyle w:val="Zhlav"/>
    </w:pPr>
    <w:r>
      <w:rPr>
        <w:noProof/>
        <w:lang w:eastAsia="cs-CZ" w:bidi="ar-SA"/>
      </w:rPr>
      <w:drawing>
        <wp:anchor distT="0" distB="0" distL="0" distR="0" simplePos="0" relativeHeight="3" behindDoc="0" locked="0" layoutInCell="0" allowOverlap="1" wp14:anchorId="6BE753E4" wp14:editId="248A4AD7">
          <wp:simplePos x="0" y="0"/>
          <wp:positionH relativeFrom="column">
            <wp:posOffset>-1976120</wp:posOffset>
          </wp:positionH>
          <wp:positionV relativeFrom="paragraph">
            <wp:posOffset>-14605</wp:posOffset>
          </wp:positionV>
          <wp:extent cx="7557135" cy="554355"/>
          <wp:effectExtent l="0" t="0" r="0" b="0"/>
          <wp:wrapTopAndBottom/>
          <wp:docPr id="4" name="Image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age1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7557135" cy="55435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C265C9D"/>
    <w:multiLevelType w:val="multilevel"/>
    <w:tmpl w:val="7F568CB8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  <w:rPr>
        <w:rFonts w:cs="Times New Roman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  <w:rPr>
        <w:rFonts w:cs="Times New Roman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  <w:rPr>
        <w:rFonts w:cs="Times New Roman"/>
      </w:rPr>
    </w:lvl>
  </w:abstractNum>
  <w:abstractNum w:abstractNumId="1" w15:restartNumberingAfterBreak="0">
    <w:nsid w:val="2DDE5AF4"/>
    <w:multiLevelType w:val="multilevel"/>
    <w:tmpl w:val="0F14E9BC"/>
    <w:lvl w:ilvl="0">
      <w:start w:val="1"/>
      <w:numFmt w:val="none"/>
      <w:pStyle w:val="Nadpis1"/>
      <w:suff w:val="nothing"/>
      <w:lvlText w:val=""/>
      <w:lvlJc w:val="left"/>
      <w:pPr>
        <w:tabs>
          <w:tab w:val="num" w:pos="0"/>
        </w:tabs>
        <w:ind w:left="432" w:hanging="432"/>
      </w:pPr>
      <w:rPr>
        <w:rFonts w:cs="Times New Roman"/>
      </w:rPr>
    </w:lvl>
    <w:lvl w:ilvl="1">
      <w:start w:val="1"/>
      <w:numFmt w:val="none"/>
      <w:pStyle w:val="Nadpis2"/>
      <w:suff w:val="nothing"/>
      <w:lvlText w:val=""/>
      <w:lvlJc w:val="left"/>
      <w:pPr>
        <w:tabs>
          <w:tab w:val="num" w:pos="0"/>
        </w:tabs>
        <w:ind w:left="576" w:hanging="576"/>
      </w:pPr>
      <w:rPr>
        <w:rFonts w:cs="Times New Roman"/>
      </w:rPr>
    </w:lvl>
    <w:lvl w:ilvl="2">
      <w:start w:val="1"/>
      <w:numFmt w:val="none"/>
      <w:pStyle w:val="Nadpis3"/>
      <w:suff w:val="nothing"/>
      <w:lvlText w:val=""/>
      <w:lvlJc w:val="left"/>
      <w:pPr>
        <w:tabs>
          <w:tab w:val="num" w:pos="0"/>
        </w:tabs>
        <w:ind w:left="720" w:hanging="720"/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 w15:restartNumberingAfterBreak="0">
    <w:nsid w:val="7D7A7807"/>
    <w:multiLevelType w:val="multilevel"/>
    <w:tmpl w:val="E23EE086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1141" w:hanging="432"/>
      </w:pPr>
      <w:rPr>
        <w:rFonts w:cs="Times New Roman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1285" w:hanging="576"/>
      </w:pPr>
      <w:rPr>
        <w:rFonts w:cs="Times New Roman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1429" w:hanging="720"/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1573" w:hanging="864"/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717" w:hanging="1008"/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861" w:hanging="1152"/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2005" w:hanging="1296"/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2149" w:hanging="1440"/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2293" w:hanging="1584"/>
      </w:pPr>
      <w:rPr>
        <w:rFonts w:cs="Times New Roman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trackRevisions w:val="false"/>
  <w:defaultTabStop w:val="560"/>
  <w:autoHyphenation/>
  <w:hyphenationZone w:val="425"/>
  <w:doNotHyphenateCaps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22EFB"/>
    <w:rsid w:val="00020FF8"/>
    <w:rsid w:val="000336DB"/>
    <w:rsid w:val="0005251B"/>
    <w:rsid w:val="000908AD"/>
    <w:rsid w:val="0009725B"/>
    <w:rsid w:val="00120A6E"/>
    <w:rsid w:val="00123BE7"/>
    <w:rsid w:val="00136EA9"/>
    <w:rsid w:val="00252529"/>
    <w:rsid w:val="00273BDF"/>
    <w:rsid w:val="0028564D"/>
    <w:rsid w:val="00292ADA"/>
    <w:rsid w:val="002B6908"/>
    <w:rsid w:val="002C6392"/>
    <w:rsid w:val="00351887"/>
    <w:rsid w:val="00390760"/>
    <w:rsid w:val="00413B6D"/>
    <w:rsid w:val="004223BA"/>
    <w:rsid w:val="004E2D17"/>
    <w:rsid w:val="004F5373"/>
    <w:rsid w:val="00573E61"/>
    <w:rsid w:val="005752AB"/>
    <w:rsid w:val="005921CA"/>
    <w:rsid w:val="006B1611"/>
    <w:rsid w:val="006D0EFF"/>
    <w:rsid w:val="00702F58"/>
    <w:rsid w:val="00707D49"/>
    <w:rsid w:val="007634D9"/>
    <w:rsid w:val="007B4156"/>
    <w:rsid w:val="007B47D5"/>
    <w:rsid w:val="007D3D26"/>
    <w:rsid w:val="008022CF"/>
    <w:rsid w:val="0083176C"/>
    <w:rsid w:val="008A0FDA"/>
    <w:rsid w:val="008D26A3"/>
    <w:rsid w:val="008D5805"/>
    <w:rsid w:val="0099113A"/>
    <w:rsid w:val="009A676F"/>
    <w:rsid w:val="00A452BE"/>
    <w:rsid w:val="00A549C9"/>
    <w:rsid w:val="00A6072D"/>
    <w:rsid w:val="00AB461D"/>
    <w:rsid w:val="00B02FD3"/>
    <w:rsid w:val="00B34928"/>
    <w:rsid w:val="00B62A61"/>
    <w:rsid w:val="00BB086A"/>
    <w:rsid w:val="00BD5357"/>
    <w:rsid w:val="00C22EFB"/>
    <w:rsid w:val="00C5753E"/>
    <w:rsid w:val="00CA5C39"/>
    <w:rsid w:val="00CB40B6"/>
    <w:rsid w:val="00CD22FA"/>
    <w:rsid w:val="00D46E8C"/>
    <w:rsid w:val="00D526A9"/>
    <w:rsid w:val="00D830BF"/>
    <w:rsid w:val="00D835C0"/>
    <w:rsid w:val="00D9464E"/>
    <w:rsid w:val="00D992C5"/>
    <w:rsid w:val="00DA67AA"/>
    <w:rsid w:val="00DC420E"/>
    <w:rsid w:val="00DC4B41"/>
    <w:rsid w:val="00DF6B99"/>
    <w:rsid w:val="00E07C53"/>
    <w:rsid w:val="00E47991"/>
    <w:rsid w:val="00E535E9"/>
    <w:rsid w:val="00E566C6"/>
    <w:rsid w:val="00EF4CA0"/>
    <w:rsid w:val="00EF6A4C"/>
    <w:rsid w:val="00F52923"/>
    <w:rsid w:val="00F64823"/>
    <w:rsid w:val="02F4FB0F"/>
    <w:rsid w:val="06D2E2CB"/>
    <w:rsid w:val="0B7C3E31"/>
    <w:rsid w:val="0F6E1D6F"/>
    <w:rsid w:val="1ECBA72C"/>
    <w:rsid w:val="212F9A68"/>
    <w:rsid w:val="23E4B874"/>
    <w:rsid w:val="2FE093D5"/>
    <w:rsid w:val="380D7B85"/>
    <w:rsid w:val="3E740E4D"/>
    <w:rsid w:val="423279A7"/>
    <w:rsid w:val="4B6A10CD"/>
    <w:rsid w:val="4E39BB6C"/>
    <w:rsid w:val="4F5C44EB"/>
    <w:rsid w:val="523CBF43"/>
    <w:rsid w:val="58FE046A"/>
    <w:rsid w:val="59406233"/>
    <w:rsid w:val="5CB5ED3B"/>
    <w:rsid w:val="5CB7773C"/>
    <w:rsid w:val="5D46CC8B"/>
    <w:rsid w:val="61579177"/>
    <w:rsid w:val="61E76E05"/>
    <w:rsid w:val="63929868"/>
    <w:rsid w:val="64214FDB"/>
    <w:rsid w:val="659291A2"/>
    <w:rsid w:val="6DAF45F6"/>
    <w:rsid w:val="7013AC5D"/>
    <w:rsid w:val="7483A897"/>
    <w:rsid w:val="78CAB4F0"/>
    <w:rsid w:val="7954A035"/>
    <w:rsid w:val="79B8B038"/>
    <w:rsid w:val="7A1C5396"/>
    <w:rsid w:val="7E9F40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CAFBCE"/>
  <w15:docId w15:val="{749272BB-9FD4-45F4-BC76-790257CCA1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hAnsi="Times New Roman" w:eastAsia="Arial Unicode MS" w:cs="Arial Unicode MS"/>
        <w:szCs w:val="22"/>
        <w:lang w:val="cs-CZ" w:eastAsia="cs-CZ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qFormat="1"/>
    <w:lsdException w:name="heading 3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/>
    <w:lsdException w:name="footer" w:semiHidden="1" w:unhideWhenUsed="1"/>
    <w:lsdException w:name="index heading" w:semiHidden="1" w:unhideWhenUsed="1"/>
    <w:lsdException w:name="caption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ln" w:default="1">
    <w:name w:val="Normal"/>
    <w:qFormat/>
    <w:rsid w:val="00B9366D"/>
    <w:pPr>
      <w:widowControl w:val="0"/>
    </w:pPr>
    <w:rPr>
      <w:rFonts w:ascii="Arial" w:hAnsi="Arial"/>
      <w:spacing w:val="4"/>
      <w:sz w:val="18"/>
      <w:szCs w:val="24"/>
      <w:lang w:eastAsia="zh-CN" w:bidi="hi-IN"/>
    </w:rPr>
  </w:style>
  <w:style w:type="paragraph" w:styleId="Nadpis1">
    <w:name w:val="heading 1"/>
    <w:basedOn w:val="Heading"/>
    <w:next w:val="Zkladntext"/>
    <w:link w:val="Nadpis1Char"/>
    <w:uiPriority w:val="99"/>
    <w:qFormat/>
    <w:rsid w:val="00B9366D"/>
    <w:pPr>
      <w:numPr>
        <w:numId w:val="1"/>
      </w:numPr>
      <w:spacing w:before="0" w:after="1417"/>
      <w:ind w:left="0" w:firstLine="0"/>
      <w:outlineLvl w:val="0"/>
    </w:pPr>
    <w:rPr>
      <w:b/>
      <w:bCs/>
      <w:sz w:val="48"/>
      <w:szCs w:val="32"/>
    </w:rPr>
  </w:style>
  <w:style w:type="paragraph" w:styleId="Nadpis2">
    <w:name w:val="heading 2"/>
    <w:basedOn w:val="Heading"/>
    <w:next w:val="Zkladntext"/>
    <w:link w:val="Nadpis2Char"/>
    <w:uiPriority w:val="99"/>
    <w:qFormat/>
    <w:rsid w:val="00B9366D"/>
    <w:pPr>
      <w:numPr>
        <w:ilvl w:val="1"/>
        <w:numId w:val="1"/>
      </w:numPr>
      <w:spacing w:before="0" w:after="0"/>
      <w:ind w:left="0" w:firstLine="0"/>
      <w:jc w:val="center"/>
      <w:outlineLvl w:val="1"/>
    </w:pPr>
    <w:rPr>
      <w:bCs/>
      <w:iCs/>
      <w:sz w:val="18"/>
    </w:rPr>
  </w:style>
  <w:style w:type="paragraph" w:styleId="Nadpis3">
    <w:name w:val="heading 3"/>
    <w:basedOn w:val="Heading"/>
    <w:next w:val="Zkladntext"/>
    <w:link w:val="Nadpis3Char"/>
    <w:uiPriority w:val="99"/>
    <w:qFormat/>
    <w:rsid w:val="00B9366D"/>
    <w:pPr>
      <w:numPr>
        <w:ilvl w:val="2"/>
        <w:numId w:val="1"/>
      </w:numPr>
      <w:outlineLvl w:val="2"/>
    </w:pPr>
    <w:rPr>
      <w:b/>
      <w:bCs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BC6BA9"/>
    <w:pPr>
      <w:keepNext/>
      <w:keepLines/>
      <w:spacing w:before="40"/>
      <w:outlineLvl w:val="3"/>
    </w:pPr>
    <w:rPr>
      <w:rFonts w:cs="Mangal" w:asciiTheme="majorHAnsi" w:hAnsiTheme="majorHAnsi" w:eastAsiaTheme="majorEastAsia"/>
      <w:i/>
      <w:iCs/>
      <w:color w:val="365F9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B3121C"/>
    <w:pPr>
      <w:keepNext/>
      <w:keepLines/>
      <w:spacing w:before="40"/>
      <w:outlineLvl w:val="4"/>
    </w:pPr>
    <w:rPr>
      <w:rFonts w:cs="Mangal" w:asciiTheme="majorHAnsi" w:hAnsiTheme="majorHAnsi" w:eastAsiaTheme="majorEastAsia"/>
      <w:color w:val="365F91" w:themeColor="accent1" w:themeShade="BF"/>
    </w:rPr>
  </w:style>
  <w:style w:type="character" w:styleId="Standardnpsmoodstavce" w:default="1">
    <w:name w:val="Default Paragraph Font"/>
    <w:uiPriority w:val="1"/>
    <w:semiHidden/>
    <w:unhideWhenUsed/>
  </w:style>
  <w:style w:type="table" w:styleId="Normlntabulka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Bezseznamu" w:default="1">
    <w:name w:val="No List"/>
    <w:uiPriority w:val="99"/>
    <w:semiHidden/>
    <w:unhideWhenUsed/>
  </w:style>
  <w:style w:type="character" w:styleId="Nadpis1Char" w:customStyle="1">
    <w:name w:val="Nadpis 1 Char"/>
    <w:basedOn w:val="Standardnpsmoodstavce"/>
    <w:link w:val="Nadpis1"/>
    <w:uiPriority w:val="99"/>
    <w:qFormat/>
    <w:rsid w:val="00E212E2"/>
    <w:rPr>
      <w:rFonts w:ascii="Cambria" w:hAnsi="Cambria" w:cs="Mangal"/>
      <w:b/>
      <w:bCs/>
      <w:spacing w:val="4"/>
      <w:kern w:val="2"/>
      <w:sz w:val="29"/>
      <w:szCs w:val="29"/>
      <w:lang w:eastAsia="zh-CN" w:bidi="hi-IN"/>
    </w:rPr>
  </w:style>
  <w:style w:type="character" w:styleId="Nadpis2Char" w:customStyle="1">
    <w:name w:val="Nadpis 2 Char"/>
    <w:basedOn w:val="Standardnpsmoodstavce"/>
    <w:link w:val="Nadpis2"/>
    <w:uiPriority w:val="99"/>
    <w:semiHidden/>
    <w:qFormat/>
    <w:rsid w:val="00E212E2"/>
    <w:rPr>
      <w:rFonts w:ascii="Cambria" w:hAnsi="Cambria" w:cs="Mangal"/>
      <w:b/>
      <w:bCs/>
      <w:i/>
      <w:iCs/>
      <w:spacing w:val="4"/>
      <w:sz w:val="25"/>
      <w:szCs w:val="25"/>
      <w:lang w:eastAsia="zh-CN" w:bidi="hi-IN"/>
    </w:rPr>
  </w:style>
  <w:style w:type="character" w:styleId="Nadpis3Char" w:customStyle="1">
    <w:name w:val="Nadpis 3 Char"/>
    <w:basedOn w:val="Standardnpsmoodstavce"/>
    <w:link w:val="Nadpis3"/>
    <w:uiPriority w:val="99"/>
    <w:semiHidden/>
    <w:qFormat/>
    <w:rsid w:val="00E212E2"/>
    <w:rPr>
      <w:rFonts w:ascii="Cambria" w:hAnsi="Cambria" w:cs="Mangal"/>
      <w:b/>
      <w:bCs/>
      <w:spacing w:val="4"/>
      <w:sz w:val="23"/>
      <w:szCs w:val="23"/>
      <w:lang w:eastAsia="zh-CN" w:bidi="hi-IN"/>
    </w:rPr>
  </w:style>
  <w:style w:type="character" w:styleId="Hypertextovodkaz">
    <w:name w:val="Hyperlink"/>
    <w:basedOn w:val="Standardnpsmoodstavce"/>
    <w:uiPriority w:val="99"/>
    <w:unhideWhenUsed/>
    <w:rsid w:val="006721B1"/>
    <w:rPr>
      <w:color w:val="0000FF" w:themeColor="hyperlink"/>
      <w:u w:val="single"/>
    </w:rPr>
  </w:style>
  <w:style w:type="character" w:styleId="ZkladntextChar" w:customStyle="1">
    <w:name w:val="Základní text Char"/>
    <w:basedOn w:val="Standardnpsmoodstavce"/>
    <w:link w:val="Zkladntext"/>
    <w:uiPriority w:val="99"/>
    <w:semiHidden/>
    <w:qFormat/>
    <w:rsid w:val="00E212E2"/>
    <w:rPr>
      <w:rFonts w:ascii="Arial" w:hAnsi="Arial" w:cs="Mangal"/>
      <w:spacing w:val="4"/>
      <w:sz w:val="24"/>
      <w:szCs w:val="24"/>
      <w:lang w:eastAsia="zh-CN" w:bidi="hi-IN"/>
    </w:rPr>
  </w:style>
  <w:style w:type="character" w:styleId="ZhlavChar" w:customStyle="1">
    <w:name w:val="Záhlaví Char"/>
    <w:basedOn w:val="Standardnpsmoodstavce"/>
    <w:link w:val="Zhlav"/>
    <w:uiPriority w:val="99"/>
    <w:semiHidden/>
    <w:qFormat/>
    <w:rsid w:val="00E212E2"/>
    <w:rPr>
      <w:rFonts w:ascii="Arial" w:hAnsi="Arial" w:cs="Mangal"/>
      <w:spacing w:val="4"/>
      <w:sz w:val="24"/>
      <w:szCs w:val="24"/>
      <w:lang w:eastAsia="zh-CN" w:bidi="hi-IN"/>
    </w:rPr>
  </w:style>
  <w:style w:type="character" w:styleId="NzevChar" w:customStyle="1">
    <w:name w:val="Název Char"/>
    <w:basedOn w:val="Standardnpsmoodstavce"/>
    <w:link w:val="Nzev"/>
    <w:uiPriority w:val="99"/>
    <w:qFormat/>
    <w:rsid w:val="00E212E2"/>
    <w:rPr>
      <w:rFonts w:ascii="Cambria" w:hAnsi="Cambria" w:cs="Mangal"/>
      <w:b/>
      <w:bCs/>
      <w:spacing w:val="4"/>
      <w:kern w:val="2"/>
      <w:sz w:val="29"/>
      <w:szCs w:val="29"/>
      <w:lang w:eastAsia="zh-CN" w:bidi="hi-IN"/>
    </w:rPr>
  </w:style>
  <w:style w:type="character" w:styleId="PodnadpisChar" w:customStyle="1">
    <w:name w:val="Podnadpis Char"/>
    <w:basedOn w:val="Standardnpsmoodstavce"/>
    <w:link w:val="Podnadpis"/>
    <w:uiPriority w:val="99"/>
    <w:qFormat/>
    <w:rsid w:val="00E212E2"/>
    <w:rPr>
      <w:rFonts w:ascii="Cambria" w:hAnsi="Cambria" w:cs="Mangal"/>
      <w:spacing w:val="4"/>
      <w:sz w:val="21"/>
      <w:szCs w:val="21"/>
      <w:lang w:eastAsia="zh-CN" w:bidi="hi-IN"/>
    </w:rPr>
  </w:style>
  <w:style w:type="character" w:styleId="TextbublinyChar" w:customStyle="1">
    <w:name w:val="Text bubliny Char"/>
    <w:basedOn w:val="Standardnpsmoodstavce"/>
    <w:link w:val="Textbubliny"/>
    <w:uiPriority w:val="99"/>
    <w:semiHidden/>
    <w:qFormat/>
    <w:rsid w:val="00AF0460"/>
    <w:rPr>
      <w:rFonts w:ascii="Tahoma" w:hAnsi="Tahoma" w:cs="Mangal"/>
      <w:spacing w:val="4"/>
      <w:sz w:val="16"/>
      <w:szCs w:val="14"/>
      <w:lang w:eastAsia="zh-CN" w:bidi="hi-IN"/>
    </w:rPr>
  </w:style>
  <w:style w:type="character" w:styleId="blue" w:customStyle="1">
    <w:name w:val="blue"/>
    <w:basedOn w:val="Standardnpsmoodstavce"/>
    <w:qFormat/>
    <w:rsid w:val="006505F7"/>
  </w:style>
  <w:style w:type="character" w:styleId="Siln">
    <w:name w:val="Strong"/>
    <w:basedOn w:val="Standardnpsmoodstavce"/>
    <w:uiPriority w:val="22"/>
    <w:qFormat/>
    <w:rsid w:val="00945CB4"/>
    <w:rPr>
      <w:b/>
      <w:bCs/>
    </w:rPr>
  </w:style>
  <w:style w:type="character" w:styleId="Sledovanodkaz">
    <w:name w:val="FollowedHyperlink"/>
    <w:basedOn w:val="Standardnpsmoodstavce"/>
    <w:uiPriority w:val="99"/>
    <w:semiHidden/>
    <w:unhideWhenUsed/>
    <w:rsid w:val="00501130"/>
    <w:rPr>
      <w:color w:val="800080" w:themeColor="followedHyperlink"/>
      <w:u w:val="single"/>
    </w:rPr>
  </w:style>
  <w:style w:type="character" w:styleId="Odkaznakoment">
    <w:name w:val="annotation reference"/>
    <w:basedOn w:val="Standardnpsmoodstavce"/>
    <w:uiPriority w:val="99"/>
    <w:semiHidden/>
    <w:unhideWhenUsed/>
    <w:qFormat/>
    <w:rsid w:val="003B765F"/>
    <w:rPr>
      <w:sz w:val="16"/>
      <w:szCs w:val="16"/>
    </w:rPr>
  </w:style>
  <w:style w:type="character" w:styleId="TextkomenteChar" w:customStyle="1">
    <w:name w:val="Text komentáře Char"/>
    <w:basedOn w:val="Standardnpsmoodstavce"/>
    <w:link w:val="Textkomente"/>
    <w:uiPriority w:val="99"/>
    <w:qFormat/>
    <w:rsid w:val="003B765F"/>
    <w:rPr>
      <w:rFonts w:ascii="Arial" w:hAnsi="Arial" w:cs="Mangal"/>
      <w:spacing w:val="4"/>
      <w:sz w:val="20"/>
      <w:szCs w:val="18"/>
      <w:lang w:eastAsia="zh-CN" w:bidi="hi-IN"/>
    </w:rPr>
  </w:style>
  <w:style w:type="character" w:styleId="PedmtkomenteChar" w:customStyle="1">
    <w:name w:val="Předmět komentáře Char"/>
    <w:basedOn w:val="TextkomenteChar"/>
    <w:link w:val="Pedmtkomente"/>
    <w:uiPriority w:val="99"/>
    <w:semiHidden/>
    <w:qFormat/>
    <w:rsid w:val="003B765F"/>
    <w:rPr>
      <w:rFonts w:ascii="Arial" w:hAnsi="Arial" w:cs="Mangal"/>
      <w:b/>
      <w:bCs/>
      <w:spacing w:val="4"/>
      <w:sz w:val="20"/>
      <w:szCs w:val="18"/>
      <w:lang w:eastAsia="zh-CN" w:bidi="hi-IN"/>
    </w:rPr>
  </w:style>
  <w:style w:type="character" w:styleId="Nevyeenzmnka1" w:customStyle="1">
    <w:name w:val="Nevyřešená zmínka1"/>
    <w:basedOn w:val="Standardnpsmoodstavce"/>
    <w:uiPriority w:val="99"/>
    <w:semiHidden/>
    <w:unhideWhenUsed/>
    <w:qFormat/>
    <w:rsid w:val="003B765F"/>
    <w:rPr>
      <w:color w:val="808080"/>
      <w:shd w:val="clear" w:color="auto" w:fill="E6E6E6"/>
    </w:rPr>
  </w:style>
  <w:style w:type="character" w:styleId="Zdraznn">
    <w:name w:val="Emphasis"/>
    <w:basedOn w:val="Standardnpsmoodstavce"/>
    <w:uiPriority w:val="20"/>
    <w:qFormat/>
    <w:rsid w:val="00FF59AD"/>
    <w:rPr>
      <w:i/>
      <w:iCs/>
    </w:rPr>
  </w:style>
  <w:style w:type="character" w:styleId="BezmezerChar" w:customStyle="1">
    <w:name w:val="Bez mezer Char"/>
    <w:basedOn w:val="Standardnpsmoodstavce"/>
    <w:link w:val="Bezmezer"/>
    <w:uiPriority w:val="1"/>
    <w:qFormat/>
    <w:rsid w:val="0013373A"/>
    <w:rPr>
      <w:rFonts w:ascii="Arial" w:hAnsi="Arial" w:cs="Mangal"/>
      <w:spacing w:val="4"/>
      <w:sz w:val="18"/>
      <w:szCs w:val="24"/>
      <w:lang w:eastAsia="zh-CN" w:bidi="hi-IN"/>
    </w:rPr>
  </w:style>
  <w:style w:type="character" w:styleId="Nadpis5Char" w:customStyle="1">
    <w:name w:val="Nadpis 5 Char"/>
    <w:basedOn w:val="Standardnpsmoodstavce"/>
    <w:link w:val="Nadpis5"/>
    <w:uiPriority w:val="9"/>
    <w:semiHidden/>
    <w:qFormat/>
    <w:rsid w:val="00B3121C"/>
    <w:rPr>
      <w:rFonts w:cs="Mangal" w:asciiTheme="majorHAnsi" w:hAnsiTheme="majorHAnsi" w:eastAsiaTheme="majorEastAsia"/>
      <w:color w:val="365F91" w:themeColor="accent1" w:themeShade="BF"/>
      <w:spacing w:val="4"/>
      <w:sz w:val="18"/>
      <w:szCs w:val="24"/>
      <w:lang w:eastAsia="zh-CN" w:bidi="hi-IN"/>
    </w:rPr>
  </w:style>
  <w:style w:type="character" w:styleId="Nevyeenzmnka2" w:customStyle="1">
    <w:name w:val="Nevyřešená zmínka2"/>
    <w:basedOn w:val="Standardnpsmoodstavce"/>
    <w:uiPriority w:val="99"/>
    <w:semiHidden/>
    <w:unhideWhenUsed/>
    <w:qFormat/>
    <w:rsid w:val="00071432"/>
    <w:rPr>
      <w:color w:val="605E5C"/>
      <w:shd w:val="clear" w:color="auto" w:fill="E1DFDD"/>
    </w:rPr>
  </w:style>
  <w:style w:type="character" w:styleId="Nadpis4Char" w:customStyle="1">
    <w:name w:val="Nadpis 4 Char"/>
    <w:basedOn w:val="Standardnpsmoodstavce"/>
    <w:link w:val="Nadpis4"/>
    <w:uiPriority w:val="9"/>
    <w:semiHidden/>
    <w:qFormat/>
    <w:rsid w:val="00BC6BA9"/>
    <w:rPr>
      <w:rFonts w:cs="Mangal" w:asciiTheme="majorHAnsi" w:hAnsiTheme="majorHAnsi" w:eastAsiaTheme="majorEastAsia"/>
      <w:i/>
      <w:iCs/>
      <w:color w:val="365F91" w:themeColor="accent1" w:themeShade="BF"/>
      <w:spacing w:val="4"/>
      <w:sz w:val="18"/>
      <w:szCs w:val="24"/>
      <w:lang w:eastAsia="zh-CN" w:bidi="hi-IN"/>
    </w:rPr>
  </w:style>
  <w:style w:type="character" w:styleId="LineNumbering" w:customStyle="1">
    <w:name w:val="Line Numbering"/>
  </w:style>
  <w:style w:type="paragraph" w:styleId="Heading" w:customStyle="1">
    <w:name w:val="Heading"/>
    <w:basedOn w:val="Normln"/>
    <w:next w:val="Zkladntext"/>
    <w:uiPriority w:val="99"/>
    <w:qFormat/>
    <w:rsid w:val="00B9366D"/>
    <w:pPr>
      <w:keepNext/>
      <w:spacing w:before="240" w:after="120"/>
    </w:pPr>
    <w:rPr>
      <w:sz w:val="28"/>
      <w:szCs w:val="28"/>
    </w:rPr>
  </w:style>
  <w:style w:type="paragraph" w:styleId="Zkladntext">
    <w:name w:val="Body Text"/>
    <w:basedOn w:val="Normln"/>
    <w:link w:val="ZkladntextChar"/>
    <w:uiPriority w:val="99"/>
    <w:rsid w:val="00B9366D"/>
    <w:pPr>
      <w:spacing w:after="120"/>
    </w:pPr>
  </w:style>
  <w:style w:type="paragraph" w:styleId="Seznam">
    <w:name w:val="List"/>
    <w:basedOn w:val="Zkladntext"/>
    <w:uiPriority w:val="99"/>
    <w:rsid w:val="00B9366D"/>
  </w:style>
  <w:style w:type="paragraph" w:styleId="Titulek">
    <w:name w:val="caption"/>
    <w:basedOn w:val="Normln"/>
    <w:uiPriority w:val="99"/>
    <w:qFormat/>
    <w:rsid w:val="00B9366D"/>
    <w:pPr>
      <w:suppressLineNumbers/>
      <w:spacing w:before="120" w:after="120"/>
    </w:pPr>
    <w:rPr>
      <w:i/>
      <w:iCs/>
      <w:sz w:val="24"/>
    </w:rPr>
  </w:style>
  <w:style w:type="paragraph" w:styleId="Index" w:customStyle="1">
    <w:name w:val="Index"/>
    <w:basedOn w:val="Normln"/>
    <w:uiPriority w:val="99"/>
    <w:qFormat/>
    <w:rsid w:val="00B9366D"/>
    <w:pPr>
      <w:suppressLineNumbers/>
    </w:pPr>
  </w:style>
  <w:style w:type="paragraph" w:styleId="HeaderandFooter" w:customStyle="1">
    <w:name w:val="Header and Footer"/>
    <w:basedOn w:val="Normln"/>
    <w:qFormat/>
  </w:style>
  <w:style w:type="paragraph" w:styleId="Zhlav">
    <w:name w:val="header"/>
    <w:basedOn w:val="Normln"/>
    <w:link w:val="ZhlavChar"/>
    <w:uiPriority w:val="99"/>
    <w:rsid w:val="00B9366D"/>
    <w:pPr>
      <w:suppressLineNumbers/>
      <w:tabs>
        <w:tab w:val="center" w:pos="4819"/>
        <w:tab w:val="right" w:pos="9638"/>
      </w:tabs>
    </w:pPr>
  </w:style>
  <w:style w:type="paragraph" w:styleId="TableContents" w:customStyle="1">
    <w:name w:val="Table Contents"/>
    <w:basedOn w:val="Normln"/>
    <w:uiPriority w:val="99"/>
    <w:qFormat/>
    <w:rsid w:val="00B9366D"/>
    <w:pPr>
      <w:suppressLineNumbers/>
    </w:pPr>
  </w:style>
  <w:style w:type="paragraph" w:styleId="Quotations" w:customStyle="1">
    <w:name w:val="Quotations"/>
    <w:basedOn w:val="Normln"/>
    <w:uiPriority w:val="99"/>
    <w:qFormat/>
    <w:rsid w:val="00B9366D"/>
    <w:pPr>
      <w:spacing w:after="283"/>
      <w:ind w:left="567" w:right="567"/>
    </w:pPr>
  </w:style>
  <w:style w:type="paragraph" w:styleId="Nzev">
    <w:name w:val="Title"/>
    <w:basedOn w:val="Heading"/>
    <w:next w:val="Zkladntext"/>
    <w:link w:val="NzevChar"/>
    <w:uiPriority w:val="99"/>
    <w:qFormat/>
    <w:rsid w:val="00B9366D"/>
    <w:pPr>
      <w:jc w:val="center"/>
    </w:pPr>
    <w:rPr>
      <w:b/>
      <w:bCs/>
      <w:sz w:val="36"/>
      <w:szCs w:val="36"/>
    </w:rPr>
  </w:style>
  <w:style w:type="paragraph" w:styleId="Podnadpis">
    <w:name w:val="Subtitle"/>
    <w:basedOn w:val="Heading"/>
    <w:next w:val="Zkladntext"/>
    <w:link w:val="PodnadpisChar"/>
    <w:uiPriority w:val="99"/>
    <w:qFormat/>
    <w:rsid w:val="00B9366D"/>
    <w:pPr>
      <w:jc w:val="center"/>
    </w:pPr>
    <w:rPr>
      <w:i/>
      <w:iCs/>
    </w:rPr>
  </w:style>
  <w:style w:type="paragraph" w:styleId="Normlnweb">
    <w:name w:val="Normal (Web)"/>
    <w:basedOn w:val="Normln"/>
    <w:uiPriority w:val="99"/>
    <w:unhideWhenUsed/>
    <w:qFormat/>
    <w:rsid w:val="00D41669"/>
    <w:pPr>
      <w:widowControl/>
      <w:spacing w:beforeAutospacing="1" w:afterAutospacing="1"/>
    </w:pPr>
    <w:rPr>
      <w:rFonts w:ascii="Times New Roman" w:hAnsi="Times New Roman" w:eastAsia="Times New Roman" w:cs="Times New Roman"/>
      <w:spacing w:val="0"/>
      <w:sz w:val="24"/>
      <w:lang w:eastAsia="cs-CZ" w:bidi="ar-SA"/>
    </w:rPr>
  </w:style>
  <w:style w:type="paragraph" w:styleId="Textbubliny">
    <w:name w:val="Balloon Text"/>
    <w:basedOn w:val="Normln"/>
    <w:link w:val="TextbublinyChar"/>
    <w:uiPriority w:val="99"/>
    <w:semiHidden/>
    <w:unhideWhenUsed/>
    <w:qFormat/>
    <w:rsid w:val="00AF0460"/>
    <w:rPr>
      <w:rFonts w:ascii="Tahoma" w:hAnsi="Tahoma" w:cs="Mangal"/>
      <w:sz w:val="16"/>
      <w:szCs w:val="14"/>
    </w:rPr>
  </w:style>
  <w:style w:type="paragraph" w:styleId="Odstavecseseznamem">
    <w:name w:val="List Paragraph"/>
    <w:basedOn w:val="Normln"/>
    <w:uiPriority w:val="34"/>
    <w:qFormat/>
    <w:rsid w:val="006505F7"/>
    <w:pPr>
      <w:ind w:left="720"/>
      <w:contextualSpacing/>
    </w:pPr>
    <w:rPr>
      <w:rFonts w:cs="Mangal"/>
    </w:rPr>
  </w:style>
  <w:style w:type="paragraph" w:styleId="Bezmezer">
    <w:name w:val="No Spacing"/>
    <w:link w:val="BezmezerChar"/>
    <w:uiPriority w:val="1"/>
    <w:qFormat/>
    <w:rsid w:val="00945CB4"/>
    <w:pPr>
      <w:widowControl w:val="0"/>
    </w:pPr>
    <w:rPr>
      <w:rFonts w:ascii="Arial" w:hAnsi="Arial" w:cs="Mangal"/>
      <w:spacing w:val="4"/>
      <w:sz w:val="18"/>
      <w:szCs w:val="24"/>
      <w:lang w:eastAsia="zh-CN" w:bidi="hi-IN"/>
    </w:rPr>
  </w:style>
  <w:style w:type="paragraph" w:styleId="Textkomente">
    <w:name w:val="annotation text"/>
    <w:basedOn w:val="Normln"/>
    <w:link w:val="TextkomenteChar"/>
    <w:uiPriority w:val="99"/>
    <w:unhideWhenUsed/>
    <w:qFormat/>
    <w:rsid w:val="003B765F"/>
    <w:rPr>
      <w:rFonts w:cs="Mangal"/>
      <w:sz w:val="20"/>
      <w:szCs w:val="18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qFormat/>
    <w:rsid w:val="003B765F"/>
    <w:rPr>
      <w:b/>
      <w:bCs/>
    </w:rPr>
  </w:style>
  <w:style w:type="paragraph" w:styleId="FrameContents" w:customStyle="1">
    <w:name w:val="Frame Contents"/>
    <w:basedOn w:val="Normln"/>
    <w:qFormat/>
  </w:style>
  <w:style w:type="character" w:styleId="dn" w:customStyle="1">
    <w:name w:val="Žádný"/>
    <w:rsid w:val="00252529"/>
  </w:style>
  <w:style w:type="paragraph" w:styleId="Text" w:customStyle="1">
    <w:name w:val="Text"/>
    <w:rsid w:val="00252529"/>
    <w:pPr>
      <w:widowControl w:val="0"/>
      <w:pBdr>
        <w:top w:val="nil"/>
        <w:left w:val="nil"/>
        <w:bottom w:val="nil"/>
        <w:right w:val="nil"/>
        <w:between w:val="nil"/>
        <w:bar w:val="nil"/>
      </w:pBdr>
    </w:pPr>
    <w:rPr>
      <w:rFonts w:ascii="Arial" w:hAnsi="Arial" w:eastAsia="Arial" w:cs="Arial"/>
      <w:color w:val="000000"/>
      <w:spacing w:val="4"/>
      <w:sz w:val="18"/>
      <w:szCs w:val="18"/>
      <w:u w:color="000000"/>
      <w:bdr w:val="nil"/>
      <w14:textOutline w14:w="0" w14:cap="flat" w14:cmpd="sng" w14:algn="ctr">
        <w14:noFill/>
        <w14:prstDash w14:val="solid"/>
        <w14:bevel/>
      </w14:textOutline>
    </w:rPr>
  </w:style>
  <w:style w:type="character" w:styleId="normaltextrun" w:customStyle="1">
    <w:name w:val="normaltextrun"/>
    <w:basedOn w:val="Standardnpsmoodstavce"/>
    <w:rsid w:val="00273BDF"/>
  </w:style>
  <w:style w:type="character" w:styleId="eop" w:customStyle="1">
    <w:name w:val="eop"/>
    <w:basedOn w:val="Standardnpsmoodstavce"/>
    <w:rsid w:val="00273BD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theme" Target="theme/theme1.xml" Id="rId18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ntTable" Target="fontTable.xml" Id="rId17" /><Relationship Type="http://schemas.openxmlformats.org/officeDocument/2006/relationships/customXml" Target="../customXml/item2.xml" Id="rId2" /><Relationship Type="http://schemas.openxmlformats.org/officeDocument/2006/relationships/hyperlink" Target="https://www.darkyzbrna.cz/zazij-brno/game-of-brno-board-game--english-version/" TargetMode="Externa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hyperlink" Target="https://www.darkyzbrna.cz/zazij-brno/hra-o-brno/" TargetMode="Externa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hyperlink" Target="https://podzemibrno.cz/exit-game-poklad-v-labyrintu/#metro" TargetMode="External" Id="rId14" /><Relationship Type="http://schemas.openxmlformats.org/officeDocument/2006/relationships/hyperlink" Target="https://www.brno-game.cz&#160;" TargetMode="External" Id="R6e3353e8dff14bcb" /><Relationship Type="http://schemas.openxmlformats.org/officeDocument/2006/relationships/hyperlink" Target="http://www.GOtoBRNO.cz" TargetMode="External" Id="R2a811a913fe648b0" 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5c210425-07de-44ed-96dc-7dfa470e59d9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5A81E5A170A3634ABF230066AF8D797D" ma:contentTypeVersion="16" ma:contentTypeDescription="Vytvoří nový dokument" ma:contentTypeScope="" ma:versionID="e75b9005426c6ef1bcbaffdf0ed839ba">
  <xsd:schema xmlns:xsd="http://www.w3.org/2001/XMLSchema" xmlns:xs="http://www.w3.org/2001/XMLSchema" xmlns:p="http://schemas.microsoft.com/office/2006/metadata/properties" xmlns:ns3="5c210425-07de-44ed-96dc-7dfa470e59d9" xmlns:ns4="a4e6dc91-9f18-46f1-a36e-08f5b5dbd6a5" targetNamespace="http://schemas.microsoft.com/office/2006/metadata/properties" ma:root="true" ma:fieldsID="890b2cc20d37a0a18040f75ffa4c9974" ns3:_="" ns4:_="">
    <xsd:import namespace="5c210425-07de-44ed-96dc-7dfa470e59d9"/>
    <xsd:import namespace="a4e6dc91-9f18-46f1-a36e-08f5b5dbd6a5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_activity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DateTaken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LengthInSeconds" minOccurs="0"/>
                <xsd:element ref="ns3:MediaServiceLocation" minOccurs="0"/>
                <xsd:element ref="ns3:MediaServiceObjectDetectorVersions" minOccurs="0"/>
                <xsd:element ref="ns3:MediaServiceSystemTag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c210425-07de-44ed-96dc-7dfa470e59d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_activity" ma:index="10" nillable="true" ma:displayName="_activity" ma:hidden="true" ma:internalName="_activity">
      <xsd:simpleType>
        <xsd:restriction base="dms:Note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22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4e6dc91-9f18-46f1-a36e-08f5b5dbd6a5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3" nillable="true" ma:displayName="Hodnota hash upozornění na sdílení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7CED09A-B551-4A1B-A7F0-E2F79FBCF713}">
  <ds:schemaRefs>
    <ds:schemaRef ds:uri="http://purl.org/dc/terms/"/>
    <ds:schemaRef ds:uri="http://schemas.microsoft.com/office/2006/documentManagement/types"/>
    <ds:schemaRef ds:uri="http://schemas.microsoft.com/office/infopath/2007/PartnerControls"/>
    <ds:schemaRef ds:uri="http://purl.org/dc/elements/1.1/"/>
    <ds:schemaRef ds:uri="http://schemas.microsoft.com/office/2006/metadata/properties"/>
    <ds:schemaRef ds:uri="http://schemas.openxmlformats.org/package/2006/metadata/core-properties"/>
    <ds:schemaRef ds:uri="a4e6dc91-9f18-46f1-a36e-08f5b5dbd6a5"/>
    <ds:schemaRef ds:uri="5c210425-07de-44ed-96dc-7dfa470e59d9"/>
    <ds:schemaRef ds:uri="http://www.w3.org/XML/1998/namespace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BF0DAA21-A27B-4C41-832B-B0FDB621AE9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c210425-07de-44ed-96dc-7dfa470e59d9"/>
    <ds:schemaRef ds:uri="a4e6dc91-9f18-46f1-a36e-08f5b5dbd6a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C0D1E3E4-CF14-4418-B5F1-4A3797E1C2D8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8A0610F9-45A2-4B06-A441-9CABF517981E}">
  <ds:schemaRefs>
    <ds:schemaRef ds:uri="http://schemas.openxmlformats.org/officeDocument/2006/bibliography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>TIC Brno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TZ: 3 dny, 8 okruhů</dc:title>
  <dc:subject/>
  <dc:creator>Adéla Nováková</dc:creator>
  <dc:description/>
  <lastModifiedBy>Hana Bánovská</lastModifiedBy>
  <revision>5</revision>
  <lastPrinted>2024-11-26T10:21:00.0000000Z</lastPrinted>
  <dcterms:created xsi:type="dcterms:W3CDTF">2024-12-09T09:53:00.0000000Z</dcterms:created>
  <dcterms:modified xsi:type="dcterms:W3CDTF">2024-12-16T12:50:05.2420012Z</dcterms:modified>
  <dc:language>cs-CZ</dc:language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HyperlinksChanged">
    <vt:bool>false</vt:bool>
  </property>
  <property fmtid="{D5CDD505-2E9C-101B-9397-08002B2CF9AE}" pid="3" name="LinksUpToDate">
    <vt:bool>false</vt:bool>
  </property>
  <property fmtid="{D5CDD505-2E9C-101B-9397-08002B2CF9AE}" pid="4" name="ScaleCrop">
    <vt:bool>false</vt:bool>
  </property>
  <property fmtid="{D5CDD505-2E9C-101B-9397-08002B2CF9AE}" pid="5" name="ShareDoc">
    <vt:bool>false</vt:bool>
  </property>
  <property fmtid="{D5CDD505-2E9C-101B-9397-08002B2CF9AE}" pid="6" name="ContentTypeId">
    <vt:lpwstr>0x0101005A81E5A170A3634ABF230066AF8D797D</vt:lpwstr>
  </property>
</Properties>
</file>