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A9EA0" w14:textId="61457218" w:rsidR="00C22EFB" w:rsidRDefault="00252529" w:rsidP="00AA5808">
      <w:pPr>
        <w:pStyle w:val="Nadpis1"/>
        <w:numPr>
          <w:ilvl w:val="0"/>
          <w:numId w:val="3"/>
        </w:numPr>
        <w:spacing w:after="960"/>
        <w:ind w:left="426"/>
        <w:rPr>
          <w:color w:val="000000" w:themeColor="text1"/>
        </w:rPr>
      </w:pPr>
      <w:r>
        <w:rPr>
          <w:noProof/>
          <w:lang w:eastAsia="cs-CZ" w:bidi="ar-SA"/>
        </w:rPr>
        <mc:AlternateContent>
          <mc:Choice Requires="wps">
            <w:drawing>
              <wp:anchor distT="0" distB="0" distL="0" distR="0" simplePos="0" relativeHeight="4" behindDoc="0" locked="0" layoutInCell="0" allowOverlap="1" wp14:anchorId="79F99C5B" wp14:editId="77F04870">
                <wp:simplePos x="0" y="0"/>
                <wp:positionH relativeFrom="page">
                  <wp:posOffset>255905</wp:posOffset>
                </wp:positionH>
                <wp:positionV relativeFrom="page">
                  <wp:posOffset>1792605</wp:posOffset>
                </wp:positionV>
                <wp:extent cx="156527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456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4B376C2E" w14:textId="77777777" w:rsidR="00C22EFB" w:rsidRDefault="00C22EFB">
                            <w:pPr>
                              <w:pStyle w:val="FrameContents"/>
                              <w:numPr>
                                <w:ilvl w:val="0"/>
                                <w:numId w:val="2"/>
                              </w:numPr>
                              <w:ind w:left="0" w:firstLine="0"/>
                              <w:rPr>
                                <w:rStyle w:val="Hypertextovodkaz"/>
                                <w:spacing w:val="0"/>
                                <w:szCs w:val="18"/>
                              </w:rPr>
                            </w:pPr>
                          </w:p>
                          <w:p w14:paraId="283E0C03" w14:textId="77777777" w:rsidR="00C22EFB" w:rsidRDefault="00252529">
                            <w:pPr>
                              <w:pStyle w:val="FrameContents"/>
                              <w:numPr>
                                <w:ilvl w:val="0"/>
                                <w:numId w:val="2"/>
                              </w:numPr>
                              <w:ind w:left="0" w:firstLine="0"/>
                              <w:rPr>
                                <w:b/>
                                <w:bCs/>
                              </w:rPr>
                            </w:pPr>
                            <w:r>
                              <w:rPr>
                                <w:b/>
                                <w:bCs/>
                              </w:rPr>
                              <w:t xml:space="preserve">Hana </w:t>
                            </w:r>
                            <w:r w:rsidR="0028564D">
                              <w:rPr>
                                <w:b/>
                                <w:bCs/>
                              </w:rPr>
                              <w:t>Bánovská</w:t>
                            </w:r>
                          </w:p>
                          <w:p w14:paraId="6F5F86C2" w14:textId="77777777" w:rsidR="00C22EFB" w:rsidRDefault="00252529">
                            <w:pPr>
                              <w:pStyle w:val="FrameContents"/>
                              <w:numPr>
                                <w:ilvl w:val="0"/>
                                <w:numId w:val="2"/>
                              </w:numPr>
                              <w:ind w:left="0" w:firstLine="0"/>
                              <w:rPr>
                                <w:bCs/>
                              </w:rPr>
                            </w:pPr>
                            <w:r>
                              <w:rPr>
                                <w:bCs/>
                              </w:rPr>
                              <w:t>775 911 269</w:t>
                            </w:r>
                          </w:p>
                          <w:p w14:paraId="3EC1BF1B" w14:textId="77777777" w:rsidR="00C22EFB" w:rsidRDefault="0028564D">
                            <w:pPr>
                              <w:pStyle w:val="FrameContents"/>
                              <w:rPr>
                                <w:spacing w:val="0"/>
                                <w:szCs w:val="18"/>
                              </w:rPr>
                            </w:pPr>
                            <w:r>
                              <w:rPr>
                                <w:rStyle w:val="Hypertextovodkaz"/>
                                <w:spacing w:val="0"/>
                                <w:szCs w:val="18"/>
                              </w:rPr>
                              <w:t>banovsk</w:t>
                            </w:r>
                            <w:r w:rsidR="00252529">
                              <w:rPr>
                                <w:rStyle w:val="Hypertextovodkaz"/>
                                <w:spacing w:val="0"/>
                                <w:szCs w:val="18"/>
                              </w:rPr>
                              <w:t>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wps:txbx>
                      <wps:bodyPr lIns="0" tIns="0" rIns="0" bIns="0">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rect id="Shape1" style="position:absolute;left:0;text-align:left;margin-left:20.15pt;margin-top:141.15pt;width:123.25pt;height:124.15pt;z-index:4;visibility:visible;mso-wrap-style:square;mso-wrap-distance-left:0;mso-wrap-distance-top:0;mso-wrap-distance-right:0;mso-wrap-distance-bottom:0;mso-position-horizontal:absolute;mso-position-horizontal-relative:page;mso-position-vertical:absolute;mso-position-vertical-relative:page;v-text-anchor:top" o:spid="_x0000_s1026" o:allowincell="f" filled="f" stroked="f" strokeweight="0" w14:anchorId="79F99C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">
                <v:textbox style="mso-fit-shape-to-text:t" inset="0,0,0,0">
                  <w:txbxContent>
                    <w:p w:rsidR="00C22EFB" w:rsidRDefault="00252529" w14:paraId="6865DB11" w14:textId="77777777">
                      <w:pPr>
                        <w:pStyle w:val="FrameContents"/>
                        <w:numPr>
                          <w:ilvl w:val="0"/>
                          <w:numId w:val="2"/>
                        </w:numPr>
                        <w:ind w:left="0" w:firstLine="0"/>
                      </w:pPr>
                      <w:r>
                        <w:rPr>
                          <w:b/>
                          <w:bCs/>
                          <w:spacing w:val="0"/>
                          <w:szCs w:val="18"/>
                        </w:rPr>
                        <w:t>Kontakt pro média</w:t>
                      </w:r>
                    </w:p>
                    <w:p w:rsidR="00C22EFB" w:rsidRDefault="00C22EFB" w14:paraId="26920786" w14:textId="77777777">
                      <w:pPr>
                        <w:pStyle w:val="FrameContents"/>
                        <w:numPr>
                          <w:ilvl w:val="0"/>
                          <w:numId w:val="2"/>
                        </w:numPr>
                        <w:ind w:left="0" w:firstLine="0"/>
                      </w:pPr>
                    </w:p>
                    <w:p w:rsidR="00C22EFB" w:rsidRDefault="00C22EFB" w14:paraId="4B376C2E" w14:textId="77777777">
                      <w:pPr>
                        <w:pStyle w:val="FrameContents"/>
                        <w:numPr>
                          <w:ilvl w:val="0"/>
                          <w:numId w:val="2"/>
                        </w:numPr>
                        <w:ind w:left="0" w:firstLine="0"/>
                        <w:rPr>
                          <w:rStyle w:val="Hypertextovodkaz"/>
                          <w:spacing w:val="0"/>
                          <w:szCs w:val="18"/>
                        </w:rPr>
                      </w:pPr>
                    </w:p>
                    <w:p w:rsidR="00C22EFB" w:rsidRDefault="00252529" w14:paraId="283E0C03" w14:textId="77777777">
                      <w:pPr>
                        <w:pStyle w:val="FrameContents"/>
                        <w:numPr>
                          <w:ilvl w:val="0"/>
                          <w:numId w:val="2"/>
                        </w:numPr>
                        <w:ind w:left="0" w:firstLine="0"/>
                        <w:rPr>
                          <w:b/>
                          <w:bCs/>
                        </w:rPr>
                      </w:pPr>
                      <w:r>
                        <w:rPr>
                          <w:b/>
                          <w:bCs/>
                        </w:rPr>
                        <w:t xml:space="preserve">Hana </w:t>
                      </w:r>
                      <w:r w:rsidR="0028564D">
                        <w:rPr>
                          <w:b/>
                          <w:bCs/>
                        </w:rPr>
                        <w:t>Bánovská</w:t>
                      </w:r>
                    </w:p>
                    <w:p w:rsidR="00C22EFB" w:rsidRDefault="00252529" w14:paraId="6F5F86C2" w14:textId="77777777">
                      <w:pPr>
                        <w:pStyle w:val="FrameContents"/>
                        <w:numPr>
                          <w:ilvl w:val="0"/>
                          <w:numId w:val="2"/>
                        </w:numPr>
                        <w:ind w:left="0" w:firstLine="0"/>
                        <w:rPr>
                          <w:bCs/>
                        </w:rPr>
                      </w:pPr>
                      <w:r>
                        <w:rPr>
                          <w:bCs/>
                        </w:rPr>
                        <w:t>775 911 269</w:t>
                      </w:r>
                    </w:p>
                    <w:p w:rsidR="00C22EFB" w:rsidRDefault="0028564D" w14:paraId="3EC1BF1B" w14:textId="77777777">
                      <w:pPr>
                        <w:pStyle w:val="FrameContents"/>
                        <w:rPr>
                          <w:spacing w:val="0"/>
                          <w:szCs w:val="18"/>
                        </w:rPr>
                      </w:pPr>
                      <w:r>
                        <w:rPr>
                          <w:rStyle w:val="Hypertextovodkaz"/>
                          <w:spacing w:val="0"/>
                          <w:szCs w:val="18"/>
                        </w:rPr>
                        <w:t>banovsk</w:t>
                      </w:r>
                      <w:r w:rsidR="00252529">
                        <w:rPr>
                          <w:rStyle w:val="Hypertextovodkaz"/>
                          <w:spacing w:val="0"/>
                          <w:szCs w:val="18"/>
                        </w:rPr>
                        <w:t>a@ticbrno.cz</w:t>
                      </w:r>
                    </w:p>
                    <w:p w:rsidR="00C22EFB" w:rsidRDefault="00C22EFB" w14:paraId="29CD47C0" w14:textId="77777777">
                      <w:pPr>
                        <w:pStyle w:val="FrameContents"/>
                        <w:numPr>
                          <w:ilvl w:val="0"/>
                          <w:numId w:val="2"/>
                        </w:numPr>
                        <w:ind w:left="0" w:firstLine="0"/>
                        <w:rPr>
                          <w:spacing w:val="0"/>
                          <w:szCs w:val="18"/>
                        </w:rPr>
                      </w:pPr>
                    </w:p>
                    <w:p w:rsidR="00C22EFB" w:rsidRDefault="00C22EFB" w14:paraId="43465B87" w14:textId="77777777">
                      <w:pPr>
                        <w:pStyle w:val="FrameContents"/>
                        <w:numPr>
                          <w:ilvl w:val="0"/>
                          <w:numId w:val="2"/>
                        </w:numPr>
                        <w:ind w:left="0" w:firstLine="0"/>
                      </w:pPr>
                    </w:p>
                  </w:txbxContent>
                </v:textbox>
                <w10:wrap anchorx="page" anchory="page"/>
              </v:rect>
            </w:pict>
          </mc:Fallback>
        </mc:AlternateContent>
      </w:r>
      <w:r w:rsidR="002B6908">
        <w:rPr>
          <w:color w:val="000000" w:themeColor="text1"/>
          <w:szCs w:val="48"/>
        </w:rPr>
        <w:t xml:space="preserve">TZ: </w:t>
      </w:r>
      <w:r w:rsidR="00AA5808" w:rsidRPr="00AA5808">
        <w:rPr>
          <w:color w:val="000000" w:themeColor="text1"/>
          <w:szCs w:val="48"/>
        </w:rPr>
        <w:t>Brno bude hostit slavnostní předávání ceny Evropské hlavní město Vánoc 2025</w:t>
      </w:r>
    </w:p>
    <w:p w14:paraId="2EF4219D" w14:textId="77777777" w:rsidR="00C22EFB" w:rsidRDefault="00C22EFB">
      <w:pPr>
        <w:sectPr w:rsidR="00C22EFB">
          <w:headerReference w:type="default" r:id="rId11"/>
          <w:pgSz w:w="11906" w:h="16838"/>
          <w:pgMar w:top="893" w:right="283" w:bottom="567" w:left="3118" w:header="25" w:footer="0" w:gutter="0"/>
          <w:cols w:space="708"/>
          <w:formProt w:val="0"/>
          <w:docGrid w:linePitch="100"/>
        </w:sectPr>
      </w:pPr>
    </w:p>
    <w:p w14:paraId="32BF039F" w14:textId="189FC5EC" w:rsidR="00D46E8C" w:rsidRPr="00D46E8C" w:rsidRDefault="00D46E8C" w:rsidP="000336DB">
      <w:pPr>
        <w:pStyle w:val="Text"/>
        <w:spacing w:after="170"/>
      </w:pPr>
      <w:r w:rsidRPr="00382AD6">
        <w:t xml:space="preserve">Brno </w:t>
      </w:r>
      <w:r w:rsidR="00AA5808" w:rsidRPr="00382AD6">
        <w:t>12</w:t>
      </w:r>
      <w:r w:rsidR="00DF6B99" w:rsidRPr="00382AD6">
        <w:t>. 12. 2024</w:t>
      </w:r>
    </w:p>
    <w:p w14:paraId="584F19E2" w14:textId="7381AF1E" w:rsidR="00AA5808" w:rsidRDefault="00AA5808" w:rsidP="0083176C">
      <w:pPr>
        <w:pStyle w:val="Bezmezer"/>
        <w:spacing w:after="240"/>
        <w:rPr>
          <w:b/>
          <w:bCs/>
        </w:rPr>
      </w:pPr>
      <w:r w:rsidRPr="00AA5808">
        <w:rPr>
          <w:b/>
          <w:bCs/>
        </w:rPr>
        <w:t>Brno bylo v loňském roce vyhlášeno Evropským hlavním městem Vánoc 2024. Letos převzalo hostitelskou roli slavnostního vyhlášení tohoto prestižního ocenění pro rok 2025. Ceremoniálu, který se uskuteční 15. prosince v 17.00 na náměstí Svobody, se zúčastní zástupci letošních výherců z měst Vilnius (Litva), Celje (</w:t>
      </w:r>
      <w:r>
        <w:rPr>
          <w:b/>
          <w:bCs/>
        </w:rPr>
        <w:t>Slovinsko) a Noja (Španělsko) i </w:t>
      </w:r>
      <w:r w:rsidRPr="00AA5808">
        <w:rPr>
          <w:b/>
          <w:bCs/>
        </w:rPr>
        <w:t xml:space="preserve">členové mezinárodní poroty. </w:t>
      </w:r>
    </w:p>
    <w:p w14:paraId="0C69BC8B" w14:textId="38E83CC7" w:rsidR="00AA5808" w:rsidRPr="00AA5808" w:rsidRDefault="00AA5808" w:rsidP="00AA5808">
      <w:pPr>
        <w:pStyle w:val="Bezmezer"/>
        <w:spacing w:after="240"/>
        <w:rPr>
          <w:rStyle w:val="normaltextrun"/>
        </w:rPr>
      </w:pPr>
      <w:r w:rsidRPr="00AA5808">
        <w:rPr>
          <w:rStyle w:val="normaltextrun"/>
          <w:i/>
        </w:rPr>
        <w:t>„Zařazení do sítě Evropských vánočních měst přináší Brnu řadu výhod. Vnímáme zvýšený zájem zahraničních turistů, což zatím potvrdila jak naše infocentra, tak stánkaři na trzích. Evropské hlavní město Vánoc však není jen o prestižním ocenění – je to skvělá příležitost sdílet tradice, zkušenosti a inovace spojené s vánočními svátky na mezinárodní úrovni. Brno se tímto stává významným hráčem na evropské turistické mapě a my jsme hrdí, že můžeme přispět k jeho dalšímu rozvoji,“</w:t>
      </w:r>
      <w:r w:rsidRPr="00AA5808">
        <w:rPr>
          <w:rStyle w:val="normaltextrun"/>
        </w:rPr>
        <w:t xml:space="preserve"> uved</w:t>
      </w:r>
      <w:r>
        <w:rPr>
          <w:rStyle w:val="normaltextrun"/>
        </w:rPr>
        <w:t xml:space="preserve">la primátorka </w:t>
      </w:r>
      <w:r w:rsidRPr="00AA5808">
        <w:rPr>
          <w:rStyle w:val="normaltextrun"/>
          <w:b/>
        </w:rPr>
        <w:t>Markéta Vaňková</w:t>
      </w:r>
      <w:r>
        <w:rPr>
          <w:rStyle w:val="normaltextrun"/>
        </w:rPr>
        <w:t>.</w:t>
      </w:r>
    </w:p>
    <w:p w14:paraId="05C18C09" w14:textId="695B2FA3" w:rsidR="00AA5808" w:rsidRPr="00AA5808" w:rsidRDefault="00AA5808" w:rsidP="00AA5808">
      <w:pPr>
        <w:pStyle w:val="Bezmezer"/>
        <w:spacing w:after="240"/>
        <w:rPr>
          <w:rStyle w:val="normaltextrun"/>
        </w:rPr>
      </w:pPr>
      <w:r w:rsidRPr="00AA5808">
        <w:rPr>
          <w:rStyle w:val="normaltextrun"/>
        </w:rPr>
        <w:t xml:space="preserve">Titul </w:t>
      </w:r>
      <w:r w:rsidRPr="00C614A3">
        <w:rPr>
          <w:rStyle w:val="normaltextrun"/>
          <w:b/>
        </w:rPr>
        <w:t xml:space="preserve">Evropské hlavní město Vánoc </w:t>
      </w:r>
      <w:r w:rsidRPr="00AA5808">
        <w:rPr>
          <w:rStyle w:val="normaltextrun"/>
        </w:rPr>
        <w:t xml:space="preserve">pro rok 2025 vyhrál pro města nad 100 tisíc obyvatel litevský </w:t>
      </w:r>
      <w:r w:rsidRPr="00C614A3">
        <w:rPr>
          <w:rStyle w:val="normaltextrun"/>
          <w:b/>
        </w:rPr>
        <w:t>Vilnius</w:t>
      </w:r>
      <w:r w:rsidRPr="00AA5808">
        <w:rPr>
          <w:rStyle w:val="normaltextrun"/>
        </w:rPr>
        <w:t>. Po</w:t>
      </w:r>
      <w:r>
        <w:rPr>
          <w:rStyle w:val="normaltextrun"/>
        </w:rPr>
        <w:t>rota vyzdvihla působivé vánoční</w:t>
      </w:r>
      <w:r w:rsidRPr="00AA5808">
        <w:rPr>
          <w:rStyle w:val="normaltextrun"/>
        </w:rPr>
        <w:t xml:space="preserve"> dekorace, inovativní akce, udržitelnost a mezinárodní přístup, který přitahuje turisty i místní komunitu. Titul </w:t>
      </w:r>
      <w:r w:rsidRPr="00C614A3">
        <w:rPr>
          <w:rStyle w:val="normaltextrun"/>
          <w:b/>
        </w:rPr>
        <w:t>Evropské město Vánoc 2025</w:t>
      </w:r>
      <w:r w:rsidRPr="00AA5808">
        <w:rPr>
          <w:rStyle w:val="normaltextrun"/>
        </w:rPr>
        <w:t xml:space="preserve"> (pod 100 tisíc obyvatel) získalo slovinské město </w:t>
      </w:r>
      <w:r w:rsidRPr="00C614A3">
        <w:rPr>
          <w:rStyle w:val="normaltextrun"/>
          <w:b/>
        </w:rPr>
        <w:t>Celje</w:t>
      </w:r>
      <w:r w:rsidRPr="00AA5808">
        <w:rPr>
          <w:rStyle w:val="normaltextrun"/>
        </w:rPr>
        <w:t xml:space="preserve">. Oceňováno bylo zejména silné propojení s místními tradicemi, důraz na udržitelnost a také zapojení široké veřejnosti do organizace slavností. Třetí ocenění, </w:t>
      </w:r>
      <w:r w:rsidRPr="00C614A3">
        <w:rPr>
          <w:rStyle w:val="normaltextrun"/>
          <w:b/>
        </w:rPr>
        <w:t>Evropská vánoční vesnice 2025</w:t>
      </w:r>
      <w:r w:rsidRPr="00AA5808">
        <w:rPr>
          <w:rStyle w:val="normaltextrun"/>
        </w:rPr>
        <w:t xml:space="preserve"> si odnese španělská obec </w:t>
      </w:r>
      <w:r w:rsidRPr="00C614A3">
        <w:rPr>
          <w:rStyle w:val="normaltextrun"/>
          <w:b/>
        </w:rPr>
        <w:t>Noja</w:t>
      </w:r>
      <w:r w:rsidRPr="00AA5808">
        <w:rPr>
          <w:rStyle w:val="normaltextrun"/>
        </w:rPr>
        <w:t>, která vynikla zapojením místních obyvatel a řemeslníků a au</w:t>
      </w:r>
      <w:r>
        <w:rPr>
          <w:rStyle w:val="normaltextrun"/>
        </w:rPr>
        <w:t>tentičností vánočních tradic.</w:t>
      </w:r>
    </w:p>
    <w:p w14:paraId="61536516" w14:textId="12D7E421" w:rsidR="00AA5808" w:rsidRPr="00AA5808" w:rsidRDefault="00AA5808" w:rsidP="00AA5808">
      <w:pPr>
        <w:pStyle w:val="Bezmezer"/>
        <w:spacing w:after="240"/>
        <w:rPr>
          <w:rStyle w:val="normaltextrun"/>
        </w:rPr>
      </w:pPr>
      <w:r w:rsidRPr="00AA5808">
        <w:rPr>
          <w:rStyle w:val="normaltextrun"/>
        </w:rPr>
        <w:t>Předávání ocenění se uskuteční v rámci programu na náměstí Svo</w:t>
      </w:r>
      <w:r>
        <w:rPr>
          <w:rStyle w:val="normaltextrun"/>
        </w:rPr>
        <w:t>body v neděli 15. prosince od 17 </w:t>
      </w:r>
      <w:r w:rsidRPr="00AA5808">
        <w:rPr>
          <w:rStyle w:val="normaltextrun"/>
        </w:rPr>
        <w:t>hodin</w:t>
      </w:r>
      <w:r w:rsidRPr="00AA5808">
        <w:rPr>
          <w:rStyle w:val="normaltextrun"/>
          <w:i/>
        </w:rPr>
        <w:t>. „Po Madridu je Brno dalším městem, kde bude předána každoroční cena Evropské hlavní město Vánoc. Tato akce potvrzuje, že vánoční atmosféra a kulturní nabídka našeho města mají mezinárodní rozměr a Brno se tak řadí mezi evropská města, která kladou velký důraz na vánoční tradice,“</w:t>
      </w:r>
      <w:r w:rsidRPr="00AA5808">
        <w:rPr>
          <w:rStyle w:val="normaltextrun"/>
        </w:rPr>
        <w:t xml:space="preserve"> řekl </w:t>
      </w:r>
      <w:r w:rsidRPr="00AA5808">
        <w:rPr>
          <w:rStyle w:val="normaltextrun"/>
          <w:b/>
        </w:rPr>
        <w:t>Vojtěch Mencl</w:t>
      </w:r>
      <w:r w:rsidRPr="00AA5808">
        <w:rPr>
          <w:rStyle w:val="normaltextrun"/>
        </w:rPr>
        <w:t>, starosta městské části Brno-střed. Vyhlášení se zúčastní nejen zástupci města Brna, MČ Brno-střed a TIC BRNO, ale také například španělský senátor a předseda organizace Sítě evropských měst pan Alberto Gutiérrez Alberca nebo J.</w:t>
      </w:r>
      <w:r w:rsidR="001E1637">
        <w:rPr>
          <w:rStyle w:val="normaltextrun"/>
        </w:rPr>
        <w:t xml:space="preserve"> E. </w:t>
      </w:r>
      <w:r w:rsidRPr="00AA5808">
        <w:rPr>
          <w:rStyle w:val="normaltextrun"/>
        </w:rPr>
        <w:t xml:space="preserve">pan Francisco Fonseca Murillo,bývalý generální ředitel spravedlnosti v </w:t>
      </w:r>
      <w:r>
        <w:rPr>
          <w:rStyle w:val="normaltextrun"/>
        </w:rPr>
        <w:t>Evropské komisi a člen poroty.</w:t>
      </w:r>
    </w:p>
    <w:p w14:paraId="2C76BC58" w14:textId="525F2655" w:rsidR="00AA5808" w:rsidRPr="00AA5808" w:rsidRDefault="00AA5808" w:rsidP="00AA5808">
      <w:pPr>
        <w:pStyle w:val="Bezmezer"/>
        <w:spacing w:after="240"/>
        <w:rPr>
          <w:rStyle w:val="normaltextrun"/>
        </w:rPr>
      </w:pPr>
      <w:r w:rsidRPr="00AA5808">
        <w:rPr>
          <w:rStyle w:val="normaltextrun"/>
          <w:i/>
        </w:rPr>
        <w:t>„Organizátoři nás letos přizvali, abychom byli součástí mezinárodní poroty. Mým favoritem byl od počátku Vilnius, který nakonec i zvítězil. Při návštěvě litevského hlavního města už před několika lety jsem měla možnost zažít nezapomenutelnou atmosféru jejich adventu a seznámit se s tím, jak systematicky a dlouhodobě pracují na mezinárodní prezentaci města jako lákavé adventní destinace. Vilnius byl pro nás skutečně velkou inspirací,“</w:t>
      </w:r>
      <w:r w:rsidRPr="00AA5808">
        <w:rPr>
          <w:rStyle w:val="normaltextrun"/>
        </w:rPr>
        <w:t xml:space="preserve"> uzavřela </w:t>
      </w:r>
      <w:r w:rsidRPr="00AA5808">
        <w:rPr>
          <w:rStyle w:val="normaltextrun"/>
          <w:b/>
        </w:rPr>
        <w:t>Jana Janulíková</w:t>
      </w:r>
      <w:r>
        <w:rPr>
          <w:rStyle w:val="normaltextrun"/>
        </w:rPr>
        <w:t>, ředitelka TIC BRNO.</w:t>
      </w:r>
    </w:p>
    <w:p w14:paraId="49AD27AD" w14:textId="770DF1DF" w:rsidR="00E54A90" w:rsidRDefault="00E54A90" w:rsidP="00AA5808">
      <w:pPr>
        <w:pStyle w:val="Bezmezer"/>
        <w:spacing w:after="240"/>
        <w:rPr>
          <w:rStyle w:val="normaltextrun"/>
        </w:rPr>
      </w:pPr>
      <w:r w:rsidRPr="00E54A90">
        <w:rPr>
          <w:rStyle w:val="normaltextrun"/>
        </w:rPr>
        <w:t>Samotnou cenu navrhl a vyrobil mladý brněnský umělec Adam Hejduk, jehož tvorba je typická kombinací prvků objektu a hudebního nástroje. Cena sestává ze dřeva, věnovaného Mendelovou univerzitou, skleněné tabule s vypískovaným textem a tří strun s ladícími kolíčky. Odkazuje tak k</w:t>
      </w:r>
      <w:r w:rsidR="00C614A3">
        <w:rPr>
          <w:rStyle w:val="normaltextrun"/>
        </w:rPr>
        <w:t> </w:t>
      </w:r>
      <w:r w:rsidRPr="00E54A90">
        <w:rPr>
          <w:rStyle w:val="normaltextrun"/>
        </w:rPr>
        <w:t xml:space="preserve">100leté tradici vánočních stromů na náměstí Svobody i působení významného skladatele Leoše Janáčka v Brně. </w:t>
      </w:r>
    </w:p>
    <w:p w14:paraId="2758B3BC" w14:textId="69E67897" w:rsidR="00AA5808" w:rsidRPr="00AA5808" w:rsidRDefault="00AA5808" w:rsidP="00AA5808">
      <w:pPr>
        <w:pStyle w:val="Bezmezer"/>
        <w:spacing w:after="240"/>
        <w:rPr>
          <w:rStyle w:val="normaltextrun"/>
        </w:rPr>
      </w:pPr>
      <w:r w:rsidRPr="00AA5808">
        <w:rPr>
          <w:rStyle w:val="normaltextrun"/>
        </w:rPr>
        <w:t>Ocenění Evropské hlavní město Vánoc (European Capital of Christmas) a Evropské město Vánoc (European City of Christmas) vzniklo v roce 2017 a získalo záštitu Evropského parlamentu. Od té doby byla oceněna města jako Lutych (Belgie), Janov (Itálie), San Sebastián (Španělsko), Valkenburg (Nizoz</w:t>
      </w:r>
      <w:r>
        <w:rPr>
          <w:rStyle w:val="normaltextrun"/>
        </w:rPr>
        <w:t>emsko) nebo Kyjev (Ukrajina).</w:t>
      </w:r>
    </w:p>
    <w:p w14:paraId="7B13A721" w14:textId="3BF00F68" w:rsidR="00AA5808" w:rsidRPr="00AA5808" w:rsidRDefault="00AA5808" w:rsidP="00AA5808">
      <w:pPr>
        <w:pStyle w:val="Bezmezer"/>
        <w:spacing w:after="240"/>
        <w:rPr>
          <w:rStyle w:val="normaltextrun"/>
        </w:rPr>
      </w:pPr>
      <w:r w:rsidRPr="00AA5808">
        <w:rPr>
          <w:rStyle w:val="normaltextrun"/>
        </w:rPr>
        <w:t xml:space="preserve">Více na: </w:t>
      </w:r>
      <w:hyperlink r:id="rId12" w:history="1">
        <w:r w:rsidRPr="00A84B4B">
          <w:rPr>
            <w:rStyle w:val="Hypertextovodkaz"/>
          </w:rPr>
          <w:t>https://europeancapitalofchristmas.org/</w:t>
        </w:r>
      </w:hyperlink>
      <w:r>
        <w:rPr>
          <w:rStyle w:val="normaltextrun"/>
        </w:rPr>
        <w:t xml:space="preserve">  </w:t>
      </w:r>
    </w:p>
    <w:p w14:paraId="389EE3B3" w14:textId="77777777" w:rsidR="00AA5808" w:rsidRDefault="00AA5808" w:rsidP="00AA5808">
      <w:pPr>
        <w:pStyle w:val="Bezmezer"/>
        <w:spacing w:after="240"/>
        <w:rPr>
          <w:rStyle w:val="normaltextrun"/>
        </w:rPr>
      </w:pPr>
      <w:bookmarkStart w:id="0" w:name="_GoBack"/>
      <w:bookmarkEnd w:id="0"/>
    </w:p>
    <w:p w14:paraId="567DC6B9" w14:textId="3EA0C47E" w:rsidR="00AA5808" w:rsidRPr="00AA5808" w:rsidRDefault="00AA5808" w:rsidP="00AA5808">
      <w:pPr>
        <w:pStyle w:val="Bezmezer"/>
        <w:spacing w:after="240"/>
        <w:rPr>
          <w:rStyle w:val="normaltextrun"/>
          <w:b/>
        </w:rPr>
      </w:pPr>
      <w:r w:rsidRPr="00AA5808">
        <w:rPr>
          <w:rStyle w:val="normaltextrun"/>
          <w:b/>
        </w:rPr>
        <w:t xml:space="preserve">Mezinárodní porota pro rok 2025: </w:t>
      </w:r>
    </w:p>
    <w:p w14:paraId="7C221FD0" w14:textId="7A281E5F" w:rsidR="00AA5808" w:rsidRPr="00AA5808" w:rsidRDefault="00AA5808" w:rsidP="00AA5808">
      <w:pPr>
        <w:pStyle w:val="Bezmezer"/>
        <w:spacing w:after="240"/>
        <w:rPr>
          <w:rStyle w:val="normaltextrun"/>
        </w:rPr>
      </w:pPr>
      <w:r w:rsidRPr="00AA5808">
        <w:rPr>
          <w:rStyle w:val="normaltextrun"/>
        </w:rPr>
        <w:t>Prof. Dr. Danuta Hübner</w:t>
      </w:r>
      <w:r>
        <w:rPr>
          <w:rStyle w:val="normaltextrun"/>
        </w:rPr>
        <w:t xml:space="preserve"> (Polsko)</w:t>
      </w:r>
    </w:p>
    <w:p w14:paraId="510E8955" w14:textId="7AECD386" w:rsidR="00AA5808" w:rsidRPr="00AA5808" w:rsidRDefault="00AA5808" w:rsidP="00AA5808">
      <w:pPr>
        <w:pStyle w:val="Bezmezer"/>
        <w:numPr>
          <w:ilvl w:val="0"/>
          <w:numId w:val="4"/>
        </w:numPr>
        <w:spacing w:after="240"/>
        <w:rPr>
          <w:rStyle w:val="normaltextrun"/>
        </w:rPr>
      </w:pPr>
      <w:r w:rsidRPr="00AA5808">
        <w:rPr>
          <w:rStyle w:val="normaltextrun"/>
        </w:rPr>
        <w:t>Ministryně zahran</w:t>
      </w:r>
      <w:r>
        <w:rPr>
          <w:rStyle w:val="normaltextrun"/>
        </w:rPr>
        <w:t xml:space="preserve">ičních věcí Polska (2001–2004) </w:t>
      </w:r>
    </w:p>
    <w:p w14:paraId="56719193" w14:textId="28B85548" w:rsidR="00AA5808" w:rsidRPr="00AA5808" w:rsidRDefault="00AA5808" w:rsidP="00AA5808">
      <w:pPr>
        <w:pStyle w:val="Bezmezer"/>
        <w:numPr>
          <w:ilvl w:val="0"/>
          <w:numId w:val="4"/>
        </w:numPr>
        <w:spacing w:after="240"/>
        <w:rPr>
          <w:rStyle w:val="normaltextrun"/>
        </w:rPr>
      </w:pPr>
      <w:r w:rsidRPr="00AA5808">
        <w:rPr>
          <w:rStyle w:val="normaltextrun"/>
        </w:rPr>
        <w:lastRenderedPageBreak/>
        <w:t>Evropská komisařka pro obchod a r</w:t>
      </w:r>
      <w:r>
        <w:rPr>
          <w:rStyle w:val="normaltextrun"/>
        </w:rPr>
        <w:t xml:space="preserve">egionální politiku (2004–2009) </w:t>
      </w:r>
    </w:p>
    <w:p w14:paraId="5DEA9CB3" w14:textId="77777777" w:rsidR="00AA5808" w:rsidRPr="00AA5808" w:rsidRDefault="00AA5808" w:rsidP="00AA5808">
      <w:pPr>
        <w:pStyle w:val="Bezmezer"/>
        <w:spacing w:after="240"/>
        <w:rPr>
          <w:rStyle w:val="normaltextrun"/>
        </w:rPr>
      </w:pPr>
      <w:r w:rsidRPr="00AA5808">
        <w:rPr>
          <w:rStyle w:val="normaltextrun"/>
        </w:rPr>
        <w:t xml:space="preserve">Jeho Excelence p. Iñigo Méndez de Vigo </w:t>
      </w:r>
    </w:p>
    <w:p w14:paraId="0C84E9F3" w14:textId="6AFC0FE8" w:rsidR="00AA5808" w:rsidRPr="00AA5808" w:rsidRDefault="00AA5808" w:rsidP="00AA5808">
      <w:pPr>
        <w:pStyle w:val="Bezmezer"/>
        <w:numPr>
          <w:ilvl w:val="0"/>
          <w:numId w:val="4"/>
        </w:numPr>
        <w:spacing w:after="240"/>
        <w:rPr>
          <w:rStyle w:val="normaltextrun"/>
        </w:rPr>
      </w:pPr>
      <w:r w:rsidRPr="00AA5808">
        <w:rPr>
          <w:rStyle w:val="normaltextrun"/>
        </w:rPr>
        <w:t xml:space="preserve">Ministr školství, kultury </w:t>
      </w:r>
      <w:r>
        <w:rPr>
          <w:rStyle w:val="normaltextrun"/>
        </w:rPr>
        <w:t xml:space="preserve">a sportu Španělska (2015–2018) </w:t>
      </w:r>
    </w:p>
    <w:p w14:paraId="11339D59" w14:textId="59AF0BD3" w:rsidR="00AA5808" w:rsidRPr="00AA5808" w:rsidRDefault="00AA5808" w:rsidP="00AA5808">
      <w:pPr>
        <w:pStyle w:val="Bezmezer"/>
        <w:numPr>
          <w:ilvl w:val="0"/>
          <w:numId w:val="4"/>
        </w:numPr>
        <w:spacing w:after="240"/>
        <w:rPr>
          <w:rStyle w:val="normaltextrun"/>
        </w:rPr>
      </w:pPr>
      <w:r w:rsidRPr="00AA5808">
        <w:rPr>
          <w:rStyle w:val="normaltextrun"/>
        </w:rPr>
        <w:t>Poslanec Evropského parlamen</w:t>
      </w:r>
      <w:r>
        <w:rPr>
          <w:rStyle w:val="normaltextrun"/>
        </w:rPr>
        <w:t xml:space="preserve">tu (1992–2011) </w:t>
      </w:r>
    </w:p>
    <w:p w14:paraId="13E458A7" w14:textId="723AE530" w:rsidR="00AA5808" w:rsidRPr="00AA5808" w:rsidRDefault="00AA5808" w:rsidP="00AA5808">
      <w:pPr>
        <w:pStyle w:val="Bezmezer"/>
        <w:spacing w:after="240"/>
        <w:rPr>
          <w:rStyle w:val="normaltextrun"/>
        </w:rPr>
      </w:pPr>
      <w:r w:rsidRPr="00AA5808">
        <w:rPr>
          <w:rStyle w:val="normaltextrun"/>
        </w:rPr>
        <w:t>Jeho Excelenc</w:t>
      </w:r>
      <w:r>
        <w:rPr>
          <w:rStyle w:val="normaltextrun"/>
        </w:rPr>
        <w:t xml:space="preserve">e p. Francisco Fonseca Murillo </w:t>
      </w:r>
    </w:p>
    <w:p w14:paraId="6FF9C0B3" w14:textId="7574F1BE" w:rsidR="00AA5808" w:rsidRPr="00AA5808" w:rsidRDefault="00AA5808" w:rsidP="00AA5808">
      <w:pPr>
        <w:pStyle w:val="Bezmezer"/>
        <w:numPr>
          <w:ilvl w:val="0"/>
          <w:numId w:val="4"/>
        </w:numPr>
        <w:spacing w:after="240"/>
        <w:rPr>
          <w:rStyle w:val="normaltextrun"/>
        </w:rPr>
      </w:pPr>
      <w:r w:rsidRPr="00AA5808">
        <w:rPr>
          <w:rStyle w:val="normaltextrun"/>
        </w:rPr>
        <w:t>Ředitel Zastoupení Evropské k</w:t>
      </w:r>
      <w:r>
        <w:rPr>
          <w:rStyle w:val="normaltextrun"/>
        </w:rPr>
        <w:t xml:space="preserve">omise ve Španělsku (2009–2015) </w:t>
      </w:r>
    </w:p>
    <w:p w14:paraId="7032AAB1" w14:textId="7B1D7BF4" w:rsidR="00AA5808" w:rsidRPr="00AA5808" w:rsidRDefault="00AA5808" w:rsidP="00AA5808">
      <w:pPr>
        <w:pStyle w:val="Bezmezer"/>
        <w:numPr>
          <w:ilvl w:val="0"/>
          <w:numId w:val="4"/>
        </w:numPr>
        <w:spacing w:after="240"/>
        <w:rPr>
          <w:rStyle w:val="normaltextrun"/>
        </w:rPr>
      </w:pPr>
      <w:r w:rsidRPr="00AA5808">
        <w:rPr>
          <w:rStyle w:val="normaltextrun"/>
        </w:rPr>
        <w:t>Profesor mezinárodního veřejného pr</w:t>
      </w:r>
      <w:r>
        <w:rPr>
          <w:rStyle w:val="normaltextrun"/>
        </w:rPr>
        <w:t xml:space="preserve">áva, Univerzita ve Valladolidu </w:t>
      </w:r>
    </w:p>
    <w:p w14:paraId="2A1F8067" w14:textId="35294490" w:rsidR="00AA5808" w:rsidRPr="00AA5808" w:rsidRDefault="00AA5808" w:rsidP="00AA5808">
      <w:pPr>
        <w:pStyle w:val="Bezmezer"/>
        <w:spacing w:after="240"/>
        <w:rPr>
          <w:rStyle w:val="normaltextrun"/>
        </w:rPr>
      </w:pPr>
      <w:r>
        <w:rPr>
          <w:rStyle w:val="normaltextrun"/>
        </w:rPr>
        <w:t xml:space="preserve">Paní Ainhoa García Jabonero </w:t>
      </w:r>
    </w:p>
    <w:p w14:paraId="7BD3561E" w14:textId="04DBF453" w:rsidR="00AA5808" w:rsidRPr="00AA5808" w:rsidRDefault="00AA5808" w:rsidP="00AA5808">
      <w:pPr>
        <w:pStyle w:val="Bezmezer"/>
        <w:numPr>
          <w:ilvl w:val="0"/>
          <w:numId w:val="4"/>
        </w:numPr>
        <w:spacing w:after="240"/>
        <w:rPr>
          <w:rStyle w:val="normaltextrun"/>
        </w:rPr>
      </w:pPr>
      <w:r w:rsidRPr="00AA5808">
        <w:rPr>
          <w:rStyle w:val="normaltextrun"/>
        </w:rPr>
        <w:t>Poslankyně regionálního parla</w:t>
      </w:r>
      <w:r>
        <w:rPr>
          <w:rStyle w:val="normaltextrun"/>
        </w:rPr>
        <w:t xml:space="preserve">mentu Madridského společenství </w:t>
      </w:r>
    </w:p>
    <w:p w14:paraId="7402B0FC" w14:textId="0538CB61" w:rsidR="00AA5808" w:rsidRPr="00AA5808" w:rsidRDefault="00AA5808" w:rsidP="00AA5808">
      <w:pPr>
        <w:pStyle w:val="Bezmezer"/>
        <w:spacing w:after="240"/>
        <w:rPr>
          <w:rStyle w:val="normaltextrun"/>
        </w:rPr>
      </w:pPr>
      <w:r>
        <w:rPr>
          <w:rStyle w:val="normaltextrun"/>
        </w:rPr>
        <w:t xml:space="preserve">Pan Finn Brophy </w:t>
      </w:r>
    </w:p>
    <w:p w14:paraId="6445C4C6" w14:textId="7AAAD5D0" w:rsidR="00AA5808" w:rsidRPr="00AA5808" w:rsidRDefault="00AA5808" w:rsidP="00AA5808">
      <w:pPr>
        <w:pStyle w:val="Bezmezer"/>
        <w:numPr>
          <w:ilvl w:val="0"/>
          <w:numId w:val="4"/>
        </w:numPr>
        <w:spacing w:after="240"/>
        <w:rPr>
          <w:rStyle w:val="normaltextrun"/>
        </w:rPr>
      </w:pPr>
      <w:r w:rsidRPr="00AA5808">
        <w:rPr>
          <w:rStyle w:val="normaltextrun"/>
        </w:rPr>
        <w:t>Zástupce odboru hospodářského rozvoje, měs</w:t>
      </w:r>
      <w:r>
        <w:rPr>
          <w:rStyle w:val="normaltextrun"/>
        </w:rPr>
        <w:t xml:space="preserve">tská a krajská rada Waterfordu </w:t>
      </w:r>
    </w:p>
    <w:p w14:paraId="47646C39" w14:textId="640E0088" w:rsidR="00AA5808" w:rsidRPr="00AA5808" w:rsidRDefault="00AA5808" w:rsidP="00AA5808">
      <w:pPr>
        <w:pStyle w:val="Bezmezer"/>
        <w:numPr>
          <w:ilvl w:val="0"/>
          <w:numId w:val="4"/>
        </w:numPr>
        <w:spacing w:after="240"/>
        <w:rPr>
          <w:rStyle w:val="normaltextrun"/>
        </w:rPr>
      </w:pPr>
      <w:r w:rsidRPr="00AA5808">
        <w:rPr>
          <w:rStyle w:val="normaltextrun"/>
        </w:rPr>
        <w:t>Reprezentant Waterford</w:t>
      </w:r>
      <w:r>
        <w:rPr>
          <w:rStyle w:val="normaltextrun"/>
        </w:rPr>
        <w:t xml:space="preserve">u, Evropského města Vánoc 2024 </w:t>
      </w:r>
    </w:p>
    <w:p w14:paraId="6342D8D1" w14:textId="08375C24" w:rsidR="00AA5808" w:rsidRPr="00AA5808" w:rsidRDefault="00AA5808" w:rsidP="00AA5808">
      <w:pPr>
        <w:pStyle w:val="Bezmezer"/>
        <w:spacing w:after="240"/>
        <w:rPr>
          <w:rStyle w:val="normaltextrun"/>
        </w:rPr>
      </w:pPr>
      <w:r>
        <w:rPr>
          <w:rStyle w:val="normaltextrun"/>
        </w:rPr>
        <w:t xml:space="preserve">Paní Jana Tichá Janulíková </w:t>
      </w:r>
    </w:p>
    <w:p w14:paraId="7AAADAF0" w14:textId="19B02A58" w:rsidR="00AA5808" w:rsidRPr="00AA5808" w:rsidRDefault="00AA5808" w:rsidP="00AA5808">
      <w:pPr>
        <w:pStyle w:val="Bezmezer"/>
        <w:numPr>
          <w:ilvl w:val="0"/>
          <w:numId w:val="4"/>
        </w:numPr>
        <w:spacing w:after="240"/>
        <w:rPr>
          <w:rStyle w:val="normaltextrun"/>
        </w:rPr>
      </w:pPr>
      <w:r w:rsidRPr="00AA5808">
        <w:rPr>
          <w:rStyle w:val="normaltextrun"/>
        </w:rPr>
        <w:t>Reprezentantka Brna, Evrops</w:t>
      </w:r>
      <w:r>
        <w:rPr>
          <w:rStyle w:val="normaltextrun"/>
        </w:rPr>
        <w:t xml:space="preserve">kého hlavního města Vánoc 2024 </w:t>
      </w:r>
    </w:p>
    <w:p w14:paraId="67DC0DFE" w14:textId="33F9404B" w:rsidR="00AA5808" w:rsidRPr="00AA5808" w:rsidRDefault="00AA5808" w:rsidP="00AA5808">
      <w:pPr>
        <w:pStyle w:val="Bezmezer"/>
        <w:numPr>
          <w:ilvl w:val="0"/>
          <w:numId w:val="4"/>
        </w:numPr>
        <w:spacing w:after="240"/>
        <w:rPr>
          <w:rStyle w:val="normaltextrun"/>
        </w:rPr>
      </w:pPr>
      <w:r>
        <w:rPr>
          <w:rStyle w:val="normaltextrun"/>
        </w:rPr>
        <w:t xml:space="preserve">Ředitelka TIC BRNO </w:t>
      </w:r>
    </w:p>
    <w:p w14:paraId="401B7C2A" w14:textId="7C244F24" w:rsidR="00AA5808" w:rsidRPr="00AA5808" w:rsidRDefault="00AA5808" w:rsidP="00AA5808">
      <w:pPr>
        <w:pStyle w:val="Bezmezer"/>
        <w:spacing w:after="240"/>
        <w:rPr>
          <w:rStyle w:val="normaltextrun"/>
        </w:rPr>
      </w:pPr>
      <w:r>
        <w:rPr>
          <w:rStyle w:val="normaltextrun"/>
        </w:rPr>
        <w:t xml:space="preserve">Pan Javier Santiago Vélez </w:t>
      </w:r>
    </w:p>
    <w:p w14:paraId="6B7B58B6" w14:textId="17FD14C3" w:rsidR="00AA5808" w:rsidRPr="00AA5808" w:rsidRDefault="00AA5808" w:rsidP="00AA5808">
      <w:pPr>
        <w:pStyle w:val="Bezmezer"/>
        <w:numPr>
          <w:ilvl w:val="0"/>
          <w:numId w:val="4"/>
        </w:numPr>
        <w:spacing w:after="240"/>
        <w:rPr>
          <w:rStyle w:val="normaltextrun"/>
        </w:rPr>
      </w:pPr>
      <w:r>
        <w:rPr>
          <w:rStyle w:val="normaltextrun"/>
        </w:rPr>
        <w:t xml:space="preserve">Starosta Almanzy (León) </w:t>
      </w:r>
    </w:p>
    <w:p w14:paraId="09D59C41" w14:textId="4D44548B" w:rsidR="00AA5808" w:rsidRPr="00AA5808" w:rsidRDefault="00AA5808" w:rsidP="00AA5808">
      <w:pPr>
        <w:pStyle w:val="Bezmezer"/>
        <w:numPr>
          <w:ilvl w:val="0"/>
          <w:numId w:val="4"/>
        </w:numPr>
        <w:spacing w:after="240"/>
        <w:rPr>
          <w:rStyle w:val="normaltextrun"/>
        </w:rPr>
      </w:pPr>
      <w:r w:rsidRPr="00AA5808">
        <w:rPr>
          <w:rStyle w:val="normaltextrun"/>
        </w:rPr>
        <w:t>Bývalý se</w:t>
      </w:r>
      <w:r>
        <w:rPr>
          <w:rStyle w:val="normaltextrun"/>
        </w:rPr>
        <w:t xml:space="preserve">nátor ve španělském parlamentu </w:t>
      </w:r>
    </w:p>
    <w:p w14:paraId="178A90E9" w14:textId="40328F23" w:rsidR="00AA5808" w:rsidRPr="00AA5808" w:rsidRDefault="00AA5808" w:rsidP="00AA5808">
      <w:pPr>
        <w:pStyle w:val="Bezmezer"/>
        <w:numPr>
          <w:ilvl w:val="0"/>
          <w:numId w:val="4"/>
        </w:numPr>
        <w:spacing w:after="240"/>
        <w:rPr>
          <w:rStyle w:val="normaltextrun"/>
        </w:rPr>
      </w:pPr>
      <w:r w:rsidRPr="00AA5808">
        <w:rPr>
          <w:rStyle w:val="normaltextrun"/>
        </w:rPr>
        <w:t>Reprezentant Almanz</w:t>
      </w:r>
      <w:r>
        <w:rPr>
          <w:rStyle w:val="normaltextrun"/>
        </w:rPr>
        <w:t xml:space="preserve">y, Evropské vesnice Vánoc 2024 </w:t>
      </w:r>
    </w:p>
    <w:p w14:paraId="46235EF7" w14:textId="6EAA070E" w:rsidR="00AA5808" w:rsidRPr="00AA5808" w:rsidRDefault="00AA5808" w:rsidP="00AA5808">
      <w:pPr>
        <w:pStyle w:val="Bezmezer"/>
        <w:spacing w:after="240"/>
        <w:rPr>
          <w:rStyle w:val="normaltextrun"/>
        </w:rPr>
      </w:pPr>
      <w:r>
        <w:rPr>
          <w:rStyle w:val="normaltextrun"/>
        </w:rPr>
        <w:t xml:space="preserve">Pan Alberto Gutiérrez Alberca </w:t>
      </w:r>
    </w:p>
    <w:p w14:paraId="3571F01B" w14:textId="5050A413" w:rsidR="00AA5808" w:rsidRPr="00AA5808" w:rsidRDefault="00AA5808" w:rsidP="00AA5808">
      <w:pPr>
        <w:pStyle w:val="Bezmezer"/>
        <w:numPr>
          <w:ilvl w:val="0"/>
          <w:numId w:val="4"/>
        </w:numPr>
        <w:spacing w:after="240"/>
        <w:rPr>
          <w:rStyle w:val="normaltextrun"/>
        </w:rPr>
      </w:pPr>
      <w:r w:rsidRPr="00AA5808">
        <w:rPr>
          <w:rStyle w:val="normaltextrun"/>
        </w:rPr>
        <w:t>Španělský</w:t>
      </w:r>
      <w:r>
        <w:rPr>
          <w:rStyle w:val="normaltextrun"/>
        </w:rPr>
        <w:t xml:space="preserve"> senátor a předseda organizace </w:t>
      </w:r>
    </w:p>
    <w:p w14:paraId="154E659A" w14:textId="40B358F3" w:rsidR="00AA5808" w:rsidRPr="00AA5808" w:rsidRDefault="00AA5808" w:rsidP="00AA5808">
      <w:pPr>
        <w:pStyle w:val="Bezmezer"/>
        <w:spacing w:after="240"/>
        <w:rPr>
          <w:rStyle w:val="normaltextrun"/>
        </w:rPr>
      </w:pPr>
      <w:r>
        <w:rPr>
          <w:rStyle w:val="normaltextrun"/>
        </w:rPr>
        <w:t xml:space="preserve">Paní Mercedes Guillamón </w:t>
      </w:r>
    </w:p>
    <w:p w14:paraId="5BD971BC" w14:textId="77777777" w:rsidR="00AA5808" w:rsidRDefault="00AA5808" w:rsidP="00AA5808">
      <w:pPr>
        <w:pStyle w:val="Bezmezer"/>
        <w:numPr>
          <w:ilvl w:val="0"/>
          <w:numId w:val="4"/>
        </w:numPr>
        <w:spacing w:after="240"/>
        <w:rPr>
          <w:rStyle w:val="normaltextrun"/>
        </w:rPr>
      </w:pPr>
      <w:r w:rsidRPr="00AA5808">
        <w:rPr>
          <w:rStyle w:val="normaltextrun"/>
        </w:rPr>
        <w:t xml:space="preserve">Kulturní manažerka a herečka </w:t>
      </w:r>
    </w:p>
    <w:p w14:paraId="78FD2853" w14:textId="0ED81FE4" w:rsidR="005752AB" w:rsidRDefault="005752AB" w:rsidP="00AA5808">
      <w:pPr>
        <w:ind w:firstLine="60"/>
      </w:pPr>
    </w:p>
    <w:sectPr w:rsidR="005752AB" w:rsidSect="000336DB">
      <w:type w:val="continuous"/>
      <w:pgSz w:w="11906" w:h="16838"/>
      <w:pgMar w:top="893" w:right="424"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EDA5C" w14:textId="77777777" w:rsidR="00B62A61" w:rsidRDefault="00B62A61">
      <w:r>
        <w:separator/>
      </w:r>
    </w:p>
  </w:endnote>
  <w:endnote w:type="continuationSeparator" w:id="0">
    <w:p w14:paraId="35D46DC1" w14:textId="77777777" w:rsidR="00B62A61" w:rsidRDefault="00B62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9AAE6" w14:textId="77777777" w:rsidR="00B62A61" w:rsidRDefault="00B62A61">
      <w:r>
        <w:separator/>
      </w:r>
    </w:p>
  </w:footnote>
  <w:footnote w:type="continuationSeparator" w:id="0">
    <w:p w14:paraId="4AAECAB2" w14:textId="77777777" w:rsidR="00B62A61" w:rsidRDefault="00B62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9089" w14:textId="77777777" w:rsidR="00C22EFB" w:rsidRDefault="00252529">
    <w:pPr>
      <w:pStyle w:val="Zhlav"/>
    </w:pPr>
    <w:r>
      <w:rPr>
        <w:noProof/>
        <w:lang w:eastAsia="cs-CZ" w:bidi="ar-SA"/>
      </w:rPr>
      <w:drawing>
        <wp:anchor distT="0" distB="0" distL="0" distR="0" simplePos="0" relativeHeight="3" behindDoc="0" locked="0" layoutInCell="0" allowOverlap="1" wp14:anchorId="6BE753E4" wp14:editId="248A4AD7">
          <wp:simplePos x="0" y="0"/>
          <wp:positionH relativeFrom="column">
            <wp:posOffset>-1976120</wp:posOffset>
          </wp:positionH>
          <wp:positionV relativeFrom="paragraph">
            <wp:posOffset>-14605</wp:posOffset>
          </wp:positionV>
          <wp:extent cx="7557135" cy="554355"/>
          <wp:effectExtent l="0" t="0" r="0" b="0"/>
          <wp:wrapTopAndBottom/>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65C9D"/>
    <w:multiLevelType w:val="multilevel"/>
    <w:tmpl w:val="7F568CB8"/>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2DDE5AF4"/>
    <w:multiLevelType w:val="multilevel"/>
    <w:tmpl w:val="0F14E9BC"/>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B672869"/>
    <w:multiLevelType w:val="hybridMultilevel"/>
    <w:tmpl w:val="01F8CB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D7A7807"/>
    <w:multiLevelType w:val="multilevel"/>
    <w:tmpl w:val="E23EE086"/>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EFB"/>
    <w:rsid w:val="00020FF8"/>
    <w:rsid w:val="000336DB"/>
    <w:rsid w:val="0005251B"/>
    <w:rsid w:val="000908AD"/>
    <w:rsid w:val="0009725B"/>
    <w:rsid w:val="00120A6E"/>
    <w:rsid w:val="00123BE7"/>
    <w:rsid w:val="00136EA9"/>
    <w:rsid w:val="001E1637"/>
    <w:rsid w:val="00252529"/>
    <w:rsid w:val="00273BDF"/>
    <w:rsid w:val="0028564D"/>
    <w:rsid w:val="00292ADA"/>
    <w:rsid w:val="002B6908"/>
    <w:rsid w:val="002C6392"/>
    <w:rsid w:val="00351887"/>
    <w:rsid w:val="00382AD6"/>
    <w:rsid w:val="00390760"/>
    <w:rsid w:val="00413B6D"/>
    <w:rsid w:val="004223BA"/>
    <w:rsid w:val="004E2D17"/>
    <w:rsid w:val="004F5373"/>
    <w:rsid w:val="00573E61"/>
    <w:rsid w:val="005752AB"/>
    <w:rsid w:val="005921CA"/>
    <w:rsid w:val="006B1611"/>
    <w:rsid w:val="006D0EFF"/>
    <w:rsid w:val="00702F58"/>
    <w:rsid w:val="00707D49"/>
    <w:rsid w:val="007634D9"/>
    <w:rsid w:val="007B4156"/>
    <w:rsid w:val="007B47D5"/>
    <w:rsid w:val="007D3D26"/>
    <w:rsid w:val="008022CF"/>
    <w:rsid w:val="0083176C"/>
    <w:rsid w:val="008A0FDA"/>
    <w:rsid w:val="008D26A3"/>
    <w:rsid w:val="008D5805"/>
    <w:rsid w:val="0099113A"/>
    <w:rsid w:val="009A676F"/>
    <w:rsid w:val="00A452BE"/>
    <w:rsid w:val="00A549C9"/>
    <w:rsid w:val="00A6072D"/>
    <w:rsid w:val="00AA5808"/>
    <w:rsid w:val="00AB461D"/>
    <w:rsid w:val="00B02FD3"/>
    <w:rsid w:val="00B34928"/>
    <w:rsid w:val="00B62A61"/>
    <w:rsid w:val="00BB086A"/>
    <w:rsid w:val="00BD5357"/>
    <w:rsid w:val="00C22EFB"/>
    <w:rsid w:val="00C5753E"/>
    <w:rsid w:val="00C614A3"/>
    <w:rsid w:val="00CA5C39"/>
    <w:rsid w:val="00CB40B6"/>
    <w:rsid w:val="00CD22FA"/>
    <w:rsid w:val="00D46E8C"/>
    <w:rsid w:val="00D526A9"/>
    <w:rsid w:val="00D830BF"/>
    <w:rsid w:val="00D835C0"/>
    <w:rsid w:val="00D9464E"/>
    <w:rsid w:val="00D992C5"/>
    <w:rsid w:val="00DA67AA"/>
    <w:rsid w:val="00DC420E"/>
    <w:rsid w:val="00DC4B41"/>
    <w:rsid w:val="00DF6B99"/>
    <w:rsid w:val="00E07C53"/>
    <w:rsid w:val="00E47991"/>
    <w:rsid w:val="00E535E9"/>
    <w:rsid w:val="00E54A90"/>
    <w:rsid w:val="00E566C6"/>
    <w:rsid w:val="00EF4CA0"/>
    <w:rsid w:val="00EF6A4C"/>
    <w:rsid w:val="00F52923"/>
    <w:rsid w:val="00F64823"/>
    <w:rsid w:val="0F6E1D6F"/>
    <w:rsid w:val="1ECBA72C"/>
    <w:rsid w:val="4F5C44EB"/>
    <w:rsid w:val="58FE046A"/>
    <w:rsid w:val="61E76E05"/>
    <w:rsid w:val="639298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FBCE"/>
  <w15:docId w15:val="{749272BB-9FD4-45F4-BC76-790257CC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dn">
    <w:name w:val="Žádný"/>
    <w:rsid w:val="00252529"/>
  </w:style>
  <w:style w:type="paragraph" w:customStyle="1" w:styleId="Text">
    <w:name w:val="Text"/>
    <w:rsid w:val="00252529"/>
    <w:pPr>
      <w:widowControl w:val="0"/>
      <w:pBdr>
        <w:top w:val="nil"/>
        <w:left w:val="nil"/>
        <w:bottom w:val="nil"/>
        <w:right w:val="nil"/>
        <w:between w:val="nil"/>
        <w:bar w:val="nil"/>
      </w:pBdr>
    </w:pPr>
    <w:rPr>
      <w:rFonts w:ascii="Arial" w:eastAsia="Arial" w:hAnsi="Arial" w:cs="Arial"/>
      <w:color w:val="000000"/>
      <w:spacing w:val="4"/>
      <w:sz w:val="18"/>
      <w:szCs w:val="18"/>
      <w:u w:color="000000"/>
      <w:bdr w:val="nil"/>
      <w14:textOutline w14:w="0" w14:cap="flat" w14:cmpd="sng" w14:algn="ctr">
        <w14:noFill/>
        <w14:prstDash w14:val="solid"/>
        <w14:bevel/>
      </w14:textOutline>
    </w:rPr>
  </w:style>
  <w:style w:type="character" w:customStyle="1" w:styleId="normaltextrun">
    <w:name w:val="normaltextrun"/>
    <w:basedOn w:val="Standardnpsmoodstavce"/>
    <w:rsid w:val="00273BDF"/>
  </w:style>
  <w:style w:type="character" w:customStyle="1" w:styleId="eop">
    <w:name w:val="eop"/>
    <w:basedOn w:val="Standardnpsmoodstavce"/>
    <w:rsid w:val="00273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opeancapitalofchristma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DAA21-A27B-4C41-832B-B0FDB621A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CED09A-B551-4A1B-A7F0-E2F79FBCF713}">
  <ds:schemaRefs>
    <ds:schemaRef ds:uri="http://schemas.microsoft.com/office/2006/documentManagement/types"/>
    <ds:schemaRef ds:uri="a4e6dc91-9f18-46f1-a36e-08f5b5dbd6a5"/>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5c210425-07de-44ed-96dc-7dfa470e59d9"/>
    <ds:schemaRef ds:uri="http://www.w3.org/XML/1998/namespace"/>
    <ds:schemaRef ds:uri="http://purl.org/dc/terms/"/>
  </ds:schemaRefs>
</ds:datastoreItem>
</file>

<file path=customXml/itemProps3.xml><?xml version="1.0" encoding="utf-8"?>
<ds:datastoreItem xmlns:ds="http://schemas.openxmlformats.org/officeDocument/2006/customXml" ds:itemID="{C0D1E3E4-CF14-4418-B5F1-4A3797E1C2D8}">
  <ds:schemaRefs>
    <ds:schemaRef ds:uri="http://schemas.microsoft.com/sharepoint/v3/contenttype/forms"/>
  </ds:schemaRefs>
</ds:datastoreItem>
</file>

<file path=customXml/itemProps4.xml><?xml version="1.0" encoding="utf-8"?>
<ds:datastoreItem xmlns:ds="http://schemas.openxmlformats.org/officeDocument/2006/customXml" ds:itemID="{FC484860-9660-47CD-8630-67C75C440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692</Words>
  <Characters>4083</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7</cp:revision>
  <cp:lastPrinted>2024-11-26T10:21:00Z</cp:lastPrinted>
  <dcterms:created xsi:type="dcterms:W3CDTF">2024-12-09T09:53:00Z</dcterms:created>
  <dcterms:modified xsi:type="dcterms:W3CDTF">2024-12-12T09:13:00Z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