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7C156031" w:rsidR="00EA574E" w:rsidRDefault="00BE5D96" w:rsidP="00A358F6">
      <w:pPr>
        <w:pStyle w:val="Nadpis1"/>
        <w:numPr>
          <w:ilvl w:val="0"/>
          <w:numId w:val="3"/>
        </w:numPr>
        <w:spacing w:after="960"/>
        <w:ind w:left="0" w:right="-283" w:hanging="6"/>
        <w:sectPr w:rsidR="00EA574E" w:rsidSect="003755A0">
          <w:headerReference w:type="default" r:id="rId11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proofErr w:type="spellStart"/>
      <w:r>
        <w:rPr>
          <w:color w:val="000000" w:themeColor="text1"/>
        </w:rPr>
        <w:t>AutenTICké</w:t>
      </w:r>
      <w:proofErr w:type="spellEnd"/>
      <w:r>
        <w:rPr>
          <w:color w:val="000000" w:themeColor="text1"/>
        </w:rPr>
        <w:t xml:space="preserve"> zimní procházení </w:t>
      </w:r>
      <w:r w:rsidR="00F46601">
        <w:rPr>
          <w:color w:val="000000" w:themeColor="text1"/>
        </w:rPr>
        <w:t>se svátečním nádechem</w:t>
      </w:r>
      <w:r w:rsidR="00FC7416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17E1A8CC">
                <wp:simplePos x="0" y="0"/>
                <wp:positionH relativeFrom="page">
                  <wp:posOffset>255905</wp:posOffset>
                </wp:positionH>
                <wp:positionV relativeFrom="page">
                  <wp:posOffset>2364105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2E2D0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3B55AF64" w:rsidR="00EA574E" w:rsidRP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B44C0A">
                              <w:rPr>
                                <w:b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6136675E" w14:textId="7CC49A08" w:rsid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24D09331" w14:textId="3390A07D" w:rsidR="00B44C0A" w:rsidRDefault="002E2D0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44C0A" w:rsidRPr="000B03A7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  <w:r w:rsidR="00B44C0A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AEBDC3" id="Shape1" o:spid="_x0000_s1026" style="position:absolute;left:0;text-align:left;margin-left:20.15pt;margin-top:186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A31CF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5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3B55AF64" w:rsidR="00EA574E" w:rsidRP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spacing w:val="0"/>
                          <w:szCs w:val="18"/>
                        </w:rPr>
                      </w:pPr>
                      <w:r w:rsidRPr="00B44C0A">
                        <w:rPr>
                          <w:b/>
                          <w:spacing w:val="0"/>
                          <w:szCs w:val="18"/>
                        </w:rPr>
                        <w:t>Adéla Nováková</w:t>
                      </w:r>
                    </w:p>
                    <w:p w14:paraId="6136675E" w14:textId="7CC49A08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725 047 701</w:t>
                      </w:r>
                    </w:p>
                    <w:p w14:paraId="24D09331" w14:textId="3390A07D" w:rsidR="00B44C0A" w:rsidRDefault="00A31CF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 w:history="1">
                        <w:r w:rsidR="00B44C0A" w:rsidRPr="000B03A7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  <w:r w:rsidR="00B44C0A"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13C32">
        <w:rPr>
          <w:color w:val="000000" w:themeColor="text1"/>
        </w:rPr>
        <w:t xml:space="preserve">, </w:t>
      </w:r>
      <w:r w:rsidR="005859C0">
        <w:rPr>
          <w:color w:val="000000" w:themeColor="text1"/>
        </w:rPr>
        <w:t>paní Kocourkovou</w:t>
      </w:r>
      <w:r w:rsidR="00913C32">
        <w:rPr>
          <w:color w:val="000000" w:themeColor="text1"/>
        </w:rPr>
        <w:t xml:space="preserve"> </w:t>
      </w:r>
      <w:r w:rsidR="009F2F47">
        <w:rPr>
          <w:color w:val="000000" w:themeColor="text1"/>
        </w:rPr>
        <w:t>i</w:t>
      </w:r>
      <w:r w:rsidR="00913C32">
        <w:rPr>
          <w:color w:val="000000" w:themeColor="text1"/>
        </w:rPr>
        <w:t xml:space="preserve"> Napoleonem</w:t>
      </w:r>
    </w:p>
    <w:p w14:paraId="0B35D5C2" w14:textId="5A2333C8" w:rsidR="00F740A3" w:rsidRPr="005859C0" w:rsidRDefault="00A41450" w:rsidP="00A358F6">
      <w:pPr>
        <w:pStyle w:val="paragraph"/>
        <w:suppressAutoHyphens/>
        <w:spacing w:before="0" w:beforeAutospacing="0" w:after="240" w:afterAutospacing="0"/>
        <w:textAlignment w:val="baseline"/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</w:pPr>
      <w:r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Tisková zpráva</w:t>
      </w:r>
      <w:r w:rsidR="00960D03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 xml:space="preserve">, </w:t>
      </w:r>
      <w:r w:rsidR="00FD38EC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12</w:t>
      </w:r>
      <w:r w:rsidR="00960D03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 xml:space="preserve">. </w:t>
      </w:r>
      <w:r w:rsidR="00CD0577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1</w:t>
      </w:r>
      <w:r w:rsidR="00A358F6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1</w:t>
      </w:r>
      <w:r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. 2025</w:t>
      </w:r>
    </w:p>
    <w:p w14:paraId="747E2EA7" w14:textId="4F40A816" w:rsidR="00F46601" w:rsidRPr="002E2D0D" w:rsidRDefault="00FD38EC" w:rsidP="00F46601">
      <w:pPr>
        <w:pStyle w:val="Bezmez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Celý rok zve TIC BRNO na </w:t>
      </w:r>
      <w:proofErr w:type="spellStart"/>
      <w:r>
        <w:rPr>
          <w:b/>
          <w:sz w:val="20"/>
          <w:szCs w:val="20"/>
        </w:rPr>
        <w:t>A</w:t>
      </w:r>
      <w:r w:rsidR="00F46601" w:rsidRPr="005859C0">
        <w:rPr>
          <w:b/>
          <w:sz w:val="20"/>
          <w:szCs w:val="20"/>
        </w:rPr>
        <w:t>utenTICké</w:t>
      </w:r>
      <w:proofErr w:type="spellEnd"/>
      <w:r w:rsidR="00F46601" w:rsidRPr="005859C0">
        <w:rPr>
          <w:b/>
          <w:sz w:val="20"/>
          <w:szCs w:val="20"/>
        </w:rPr>
        <w:t xml:space="preserve"> prohlídky představující Brno skutečné a nefalšované a zima není výjimkou! V nabídce jsou témata jako kláštery či varhany, chybět nebudou ani procházky městskými čtvrtěmi</w:t>
      </w:r>
      <w:r w:rsidR="005F5016">
        <w:rPr>
          <w:b/>
          <w:sz w:val="20"/>
          <w:szCs w:val="20"/>
        </w:rPr>
        <w:t xml:space="preserve"> a přednáška pro ty, kterým se nechce ven</w:t>
      </w:r>
      <w:r w:rsidR="00F46601" w:rsidRPr="005859C0">
        <w:rPr>
          <w:b/>
          <w:sz w:val="20"/>
          <w:szCs w:val="20"/>
        </w:rPr>
        <w:t xml:space="preserve">. </w:t>
      </w:r>
      <w:r w:rsidR="005F5016">
        <w:rPr>
          <w:b/>
          <w:sz w:val="20"/>
          <w:szCs w:val="20"/>
        </w:rPr>
        <w:t>P</w:t>
      </w:r>
      <w:r w:rsidR="00F46601" w:rsidRPr="005859C0">
        <w:rPr>
          <w:b/>
          <w:sz w:val="20"/>
          <w:szCs w:val="20"/>
        </w:rPr>
        <w:t xml:space="preserve">říchozí provedou profesionální průvodci s hlubokou znalostí </w:t>
      </w:r>
      <w:r w:rsidR="005F5016">
        <w:rPr>
          <w:b/>
          <w:sz w:val="20"/>
          <w:szCs w:val="20"/>
        </w:rPr>
        <w:t xml:space="preserve">a osobním vztahem k </w:t>
      </w:r>
      <w:r w:rsidR="00F46601" w:rsidRPr="005859C0">
        <w:rPr>
          <w:b/>
          <w:sz w:val="20"/>
          <w:szCs w:val="20"/>
        </w:rPr>
        <w:t>tématu, o kterém na prohlídkách vyprávějí.</w:t>
      </w:r>
    </w:p>
    <w:p w14:paraId="1B37C325" w14:textId="77777777" w:rsidR="002E2D0D" w:rsidRDefault="007F354D" w:rsidP="002E2D0D">
      <w:pPr>
        <w:pStyle w:val="Bezmezer"/>
        <w:spacing w:after="240"/>
        <w:rPr>
          <w:sz w:val="20"/>
          <w:szCs w:val="20"/>
        </w:rPr>
      </w:pPr>
      <w:r w:rsidRPr="005859C0">
        <w:rPr>
          <w:sz w:val="20"/>
          <w:szCs w:val="20"/>
        </w:rPr>
        <w:t xml:space="preserve">První prohlídka zimního cyklu umožní zájemcům poznat </w:t>
      </w:r>
      <w:r w:rsidRPr="005859C0">
        <w:rPr>
          <w:rStyle w:val="Siln"/>
          <w:b w:val="0"/>
          <w:bCs w:val="0"/>
          <w:sz w:val="20"/>
          <w:szCs w:val="20"/>
        </w:rPr>
        <w:t xml:space="preserve">barokní poklad v centru města, kterým jsou varhany v kostele sv. Tomáše. </w:t>
      </w:r>
      <w:r w:rsidRPr="005859C0">
        <w:rPr>
          <w:sz w:val="20"/>
          <w:szCs w:val="20"/>
        </w:rPr>
        <w:t xml:space="preserve">Průvodcem nebude nikdo </w:t>
      </w:r>
      <w:r w:rsidR="005F5016">
        <w:rPr>
          <w:sz w:val="20"/>
          <w:szCs w:val="20"/>
        </w:rPr>
        <w:t>jiný</w:t>
      </w:r>
      <w:r w:rsidRPr="005859C0">
        <w:rPr>
          <w:sz w:val="20"/>
          <w:szCs w:val="20"/>
        </w:rPr>
        <w:t xml:space="preserve"> než ředitel kůru a varhaník brněnské katedrály, pedagog brněnských uměleckých škol Mgr. Petr Kolař. Následovat budou Kláštery v</w:t>
      </w:r>
      <w:r w:rsidR="00FD38EC">
        <w:rPr>
          <w:sz w:val="20"/>
          <w:szCs w:val="20"/>
        </w:rPr>
        <w:t> centru města, které se pak usk</w:t>
      </w:r>
      <w:r w:rsidRPr="005859C0">
        <w:rPr>
          <w:sz w:val="20"/>
          <w:szCs w:val="20"/>
        </w:rPr>
        <w:t>u</w:t>
      </w:r>
      <w:r w:rsidR="00FD38EC">
        <w:rPr>
          <w:sz w:val="20"/>
          <w:szCs w:val="20"/>
        </w:rPr>
        <w:t>t</w:t>
      </w:r>
      <w:r w:rsidRPr="005859C0">
        <w:rPr>
          <w:sz w:val="20"/>
          <w:szCs w:val="20"/>
        </w:rPr>
        <w:t xml:space="preserve">eční ještě ve třech dalších termínech. Navštívit bude možné i další varhany – v kostele sv. Rodiny na Grohové, </w:t>
      </w:r>
      <w:r w:rsidR="005F5016">
        <w:rPr>
          <w:sz w:val="20"/>
          <w:szCs w:val="20"/>
        </w:rPr>
        <w:t xml:space="preserve">nejnovější brněnské </w:t>
      </w:r>
      <w:r w:rsidRPr="005859C0">
        <w:rPr>
          <w:sz w:val="20"/>
          <w:szCs w:val="20"/>
        </w:rPr>
        <w:t>v jezuits</w:t>
      </w:r>
      <w:r w:rsidR="00FD38EC">
        <w:rPr>
          <w:sz w:val="20"/>
          <w:szCs w:val="20"/>
        </w:rPr>
        <w:t>k</w:t>
      </w:r>
      <w:r w:rsidRPr="005859C0">
        <w:rPr>
          <w:sz w:val="20"/>
          <w:szCs w:val="20"/>
        </w:rPr>
        <w:t>é</w:t>
      </w:r>
      <w:r w:rsidR="00FD38EC">
        <w:rPr>
          <w:sz w:val="20"/>
          <w:szCs w:val="20"/>
        </w:rPr>
        <w:t>m</w:t>
      </w:r>
      <w:r w:rsidRPr="005859C0">
        <w:rPr>
          <w:sz w:val="20"/>
          <w:szCs w:val="20"/>
        </w:rPr>
        <w:t xml:space="preserve"> kostele i ty v Brně největší</w:t>
      </w:r>
      <w:r w:rsidR="005859C0" w:rsidRPr="005859C0">
        <w:rPr>
          <w:sz w:val="20"/>
          <w:szCs w:val="20"/>
        </w:rPr>
        <w:t xml:space="preserve">, </w:t>
      </w:r>
      <w:r w:rsidR="00FD38EC">
        <w:rPr>
          <w:sz w:val="20"/>
          <w:szCs w:val="20"/>
        </w:rPr>
        <w:t>v katedrále sv. Petra a Pavla.</w:t>
      </w:r>
    </w:p>
    <w:p w14:paraId="1D40CEA6" w14:textId="2E30B99F" w:rsidR="00913C32" w:rsidRDefault="005859C0" w:rsidP="002E2D0D">
      <w:pPr>
        <w:pStyle w:val="Bezmezer"/>
        <w:spacing w:after="240"/>
        <w:rPr>
          <w:sz w:val="20"/>
          <w:szCs w:val="20"/>
        </w:rPr>
      </w:pPr>
      <w:r w:rsidRPr="005859C0">
        <w:rPr>
          <w:sz w:val="20"/>
          <w:szCs w:val="20"/>
        </w:rPr>
        <w:t>Oblíbeným vánočním tématem jsou betlémy, za těmi brněnskými zve TIC BRNO 27. prosince. Ještě předtím se zájemci můžou zaposlouchat do vánočních příběh</w:t>
      </w:r>
      <w:r w:rsidR="005F5016">
        <w:rPr>
          <w:sz w:val="20"/>
          <w:szCs w:val="20"/>
        </w:rPr>
        <w:t>ů</w:t>
      </w:r>
      <w:r w:rsidRPr="005859C0">
        <w:rPr>
          <w:sz w:val="20"/>
          <w:szCs w:val="20"/>
        </w:rPr>
        <w:t xml:space="preserve"> brněnských domů, nebo se s průvodci projít zimními Žabovřeskami a Masarykovou čtvrtí. Zajímavé určitě budou i Maloměřice a Obřany, které jsou navíc provázány i s průvodní fotk</w:t>
      </w:r>
      <w:r w:rsidR="00FD38EC">
        <w:rPr>
          <w:sz w:val="20"/>
          <w:szCs w:val="20"/>
        </w:rPr>
        <w:t>o</w:t>
      </w:r>
      <w:r w:rsidRPr="005859C0">
        <w:rPr>
          <w:sz w:val="20"/>
          <w:szCs w:val="20"/>
        </w:rPr>
        <w:t xml:space="preserve">u zimního cyklu prohlídek od brněnského fotografa Romana </w:t>
      </w:r>
      <w:proofErr w:type="spellStart"/>
      <w:proofErr w:type="gramStart"/>
      <w:r w:rsidRPr="005859C0">
        <w:rPr>
          <w:sz w:val="20"/>
          <w:szCs w:val="20"/>
        </w:rPr>
        <w:t>France.Ten</w:t>
      </w:r>
      <w:proofErr w:type="spellEnd"/>
      <w:proofErr w:type="gramEnd"/>
      <w:r w:rsidRPr="005859C0">
        <w:rPr>
          <w:sz w:val="20"/>
          <w:szCs w:val="20"/>
        </w:rPr>
        <w:t xml:space="preserve"> si totiž pro zimní focení vybral </w:t>
      </w:r>
      <w:r w:rsidR="00F46601" w:rsidRPr="005859C0">
        <w:rPr>
          <w:sz w:val="20"/>
          <w:szCs w:val="20"/>
        </w:rPr>
        <w:t>paní Kocourkov</w:t>
      </w:r>
      <w:r w:rsidRPr="005859C0">
        <w:rPr>
          <w:sz w:val="20"/>
          <w:szCs w:val="20"/>
        </w:rPr>
        <w:t>ou</w:t>
      </w:r>
      <w:r w:rsidR="00F46601" w:rsidRPr="005859C0">
        <w:rPr>
          <w:sz w:val="20"/>
          <w:szCs w:val="20"/>
        </w:rPr>
        <w:t xml:space="preserve"> z vyhlášených obřanských lahůdek. Ta se tak nejmenuje, ale když k ní Roman kdysi přišel, aniž by se otočila, řekla: „</w:t>
      </w:r>
      <w:r w:rsidR="00F46601" w:rsidRPr="005859C0">
        <w:rPr>
          <w:i/>
          <w:sz w:val="20"/>
          <w:szCs w:val="20"/>
        </w:rPr>
        <w:t>Nazdar, ty můj kocourku, co to bude?</w:t>
      </w:r>
      <w:r w:rsidR="00F46601" w:rsidRPr="005859C0">
        <w:rPr>
          <w:sz w:val="20"/>
          <w:szCs w:val="20"/>
        </w:rPr>
        <w:t>“ a tak jí to už zůstalo. „</w:t>
      </w:r>
      <w:r w:rsidR="00F46601" w:rsidRPr="005859C0">
        <w:rPr>
          <w:i/>
          <w:sz w:val="20"/>
          <w:szCs w:val="20"/>
        </w:rPr>
        <w:t xml:space="preserve">Registruji tohle „zařízení“ od dob </w:t>
      </w:r>
      <w:proofErr w:type="spellStart"/>
      <w:r w:rsidR="00F46601" w:rsidRPr="005859C0">
        <w:rPr>
          <w:i/>
          <w:sz w:val="20"/>
          <w:szCs w:val="20"/>
        </w:rPr>
        <w:t>covidu</w:t>
      </w:r>
      <w:proofErr w:type="spellEnd"/>
      <w:r w:rsidR="00F46601" w:rsidRPr="005859C0">
        <w:rPr>
          <w:i/>
          <w:sz w:val="20"/>
          <w:szCs w:val="20"/>
        </w:rPr>
        <w:t>, kdy tady začal</w:t>
      </w:r>
      <w:r w:rsidR="005F5016">
        <w:rPr>
          <w:i/>
          <w:sz w:val="20"/>
          <w:szCs w:val="20"/>
        </w:rPr>
        <w:t>a</w:t>
      </w:r>
      <w:r w:rsidR="00F46601" w:rsidRPr="005859C0">
        <w:rPr>
          <w:i/>
          <w:sz w:val="20"/>
          <w:szCs w:val="20"/>
        </w:rPr>
        <w:t xml:space="preserve"> Katka s</w:t>
      </w:r>
      <w:r w:rsidRPr="005859C0">
        <w:rPr>
          <w:i/>
          <w:sz w:val="20"/>
          <w:szCs w:val="20"/>
        </w:rPr>
        <w:t>e svojí</w:t>
      </w:r>
      <w:r w:rsidR="00F46601" w:rsidRPr="005859C0">
        <w:rPr>
          <w:i/>
          <w:sz w:val="20"/>
          <w:szCs w:val="20"/>
        </w:rPr>
        <w:t xml:space="preserve"> maminkou vařit obědy. Pát</w:t>
      </w:r>
      <w:r w:rsidR="00FD38EC">
        <w:rPr>
          <w:i/>
          <w:sz w:val="20"/>
          <w:szCs w:val="20"/>
        </w:rPr>
        <w:t>ek patřil vždy kuřecímu řízku s </w:t>
      </w:r>
      <w:r w:rsidR="00F46601" w:rsidRPr="005859C0">
        <w:rPr>
          <w:i/>
          <w:sz w:val="20"/>
          <w:szCs w:val="20"/>
        </w:rPr>
        <w:t>bramborovou kaší a okurkem.</w:t>
      </w:r>
      <w:r w:rsidR="00F46601" w:rsidRPr="005859C0">
        <w:rPr>
          <w:sz w:val="20"/>
          <w:szCs w:val="20"/>
        </w:rPr>
        <w:t>“ Vzpomíná Roman a dodává: „</w:t>
      </w:r>
      <w:r w:rsidR="00F46601" w:rsidRPr="005859C0">
        <w:rPr>
          <w:i/>
          <w:sz w:val="20"/>
          <w:szCs w:val="20"/>
        </w:rPr>
        <w:t xml:space="preserve">Tohle místo je ústředním pro setkávání místních. Chodí sem radnice, dělníci, městští strážníci na </w:t>
      </w:r>
      <w:proofErr w:type="spellStart"/>
      <w:r w:rsidR="00F46601" w:rsidRPr="005859C0">
        <w:rPr>
          <w:i/>
          <w:sz w:val="20"/>
          <w:szCs w:val="20"/>
        </w:rPr>
        <w:t>kafe</w:t>
      </w:r>
      <w:proofErr w:type="spellEnd"/>
      <w:r w:rsidR="00F46601" w:rsidRPr="005859C0">
        <w:rPr>
          <w:i/>
          <w:sz w:val="20"/>
          <w:szCs w:val="20"/>
        </w:rPr>
        <w:t xml:space="preserve"> a na chleba ve vajíčku se šunkou nebo vysočinou, babky z domova seniorů, děcka po škole nebo zaměstnanci místní zámečnické dílny, nebo po práci „starej“ </w:t>
      </w:r>
      <w:proofErr w:type="spellStart"/>
      <w:r w:rsidR="00F46601" w:rsidRPr="005859C0">
        <w:rPr>
          <w:i/>
          <w:sz w:val="20"/>
          <w:szCs w:val="20"/>
        </w:rPr>
        <w:t>Chalópka</w:t>
      </w:r>
      <w:proofErr w:type="spellEnd"/>
      <w:r w:rsidR="00F46601" w:rsidRPr="005859C0">
        <w:rPr>
          <w:i/>
          <w:sz w:val="20"/>
          <w:szCs w:val="20"/>
        </w:rPr>
        <w:t xml:space="preserve"> na panáka </w:t>
      </w:r>
      <w:r w:rsidR="00F46601" w:rsidRPr="005859C0">
        <w:rPr>
          <w:i/>
          <w:sz w:val="20"/>
          <w:szCs w:val="20"/>
        </w:rPr>
        <w:lastRenderedPageBreak/>
        <w:t>rumu. Má zde svoji lahev, kterou pomalu ve stoje upíjí.</w:t>
      </w:r>
      <w:r w:rsidR="00F46601" w:rsidRPr="005859C0">
        <w:rPr>
          <w:sz w:val="20"/>
          <w:szCs w:val="20"/>
        </w:rPr>
        <w:t>“</w:t>
      </w:r>
    </w:p>
    <w:p w14:paraId="364F0A7C" w14:textId="29380AF1" w:rsidR="00DB6CD7" w:rsidRDefault="00913C32" w:rsidP="002E2D0D">
      <w:pPr>
        <w:pStyle w:val="Bezmezer"/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Brno a jeho </w:t>
      </w:r>
      <w:r w:rsidR="004E7492" w:rsidRPr="00913C32">
        <w:rPr>
          <w:sz w:val="20"/>
          <w:szCs w:val="20"/>
        </w:rPr>
        <w:t xml:space="preserve">čtvrti mají zkrátka své krásy a specifika a s TIC BRNO je možné je poznávat. A komu se nechce ven, pro toho je tady přednáška </w:t>
      </w:r>
      <w:r w:rsidR="00923422" w:rsidRPr="00913C32">
        <w:rPr>
          <w:sz w:val="20"/>
          <w:szCs w:val="20"/>
        </w:rPr>
        <w:t>Legendární Napoleon v Brně, která je určena zájemcům o tuto významnou osobnost</w:t>
      </w:r>
      <w:r w:rsidRPr="00913C32">
        <w:rPr>
          <w:sz w:val="20"/>
          <w:szCs w:val="20"/>
        </w:rPr>
        <w:t>, ale i těm, kteří letos nestihnou rekonstrukci bitvy. „</w:t>
      </w:r>
      <w:r w:rsidRPr="00913C32">
        <w:rPr>
          <w:i/>
          <w:sz w:val="20"/>
          <w:szCs w:val="20"/>
        </w:rPr>
        <w:t>Přijďte do Kina CIT na Radnické na přednášku, během níž se vydáme se po těch místech v Brně, která jsou spojena s událostmi bitvy u Slavkova a okupací Brna napoleonskými vojsky. Průvodcem nám bude autor knihy Slavkovské bojiště – Průvodce po krajině bitvy „tří císařů“ pan PhDr. Jaromír Hanák</w:t>
      </w:r>
      <w:r>
        <w:rPr>
          <w:sz w:val="20"/>
          <w:szCs w:val="20"/>
        </w:rPr>
        <w:t xml:space="preserve">“, zve Tereza Uřičářová, koordinátorka </w:t>
      </w:r>
      <w:r w:rsidR="00FD38EC">
        <w:rPr>
          <w:sz w:val="20"/>
          <w:szCs w:val="20"/>
        </w:rPr>
        <w:t>A</w:t>
      </w:r>
      <w:r>
        <w:rPr>
          <w:sz w:val="20"/>
          <w:szCs w:val="20"/>
        </w:rPr>
        <w:t xml:space="preserve">utentických prohlídek a přednášek. </w:t>
      </w:r>
    </w:p>
    <w:p w14:paraId="13B22DE6" w14:textId="7AC85C39" w:rsidR="00DB6CD7" w:rsidRPr="00DB6CD7" w:rsidRDefault="00DB6CD7" w:rsidP="002E2D0D">
      <w:pPr>
        <w:pStyle w:val="Bezmezer"/>
        <w:spacing w:after="240"/>
        <w:rPr>
          <w:b/>
          <w:sz w:val="20"/>
          <w:szCs w:val="20"/>
        </w:rPr>
      </w:pPr>
      <w:r w:rsidRPr="00DB6CD7">
        <w:rPr>
          <w:b/>
          <w:sz w:val="20"/>
          <w:szCs w:val="20"/>
        </w:rPr>
        <w:t xml:space="preserve">Předprodej vstupenek začíná </w:t>
      </w:r>
      <w:r w:rsidR="00D0364A">
        <w:rPr>
          <w:b/>
          <w:sz w:val="20"/>
          <w:szCs w:val="20"/>
        </w:rPr>
        <w:t xml:space="preserve">ve čtvrtek </w:t>
      </w:r>
      <w:r w:rsidRPr="00DB6CD7">
        <w:rPr>
          <w:b/>
          <w:sz w:val="20"/>
          <w:szCs w:val="20"/>
        </w:rPr>
        <w:t>13. listopadu v 9 hodin.</w:t>
      </w:r>
    </w:p>
    <w:p w14:paraId="37FCD772" w14:textId="691F4C54" w:rsidR="00DB6CD7" w:rsidRPr="00DB6CD7" w:rsidRDefault="00DB6CD7" w:rsidP="00913C32">
      <w:pPr>
        <w:pStyle w:val="Bezmezer"/>
        <w:rPr>
          <w:b/>
          <w:sz w:val="20"/>
          <w:szCs w:val="20"/>
        </w:rPr>
      </w:pPr>
      <w:proofErr w:type="spellStart"/>
      <w:r w:rsidRPr="00DB6CD7">
        <w:rPr>
          <w:b/>
          <w:sz w:val="20"/>
          <w:szCs w:val="20"/>
        </w:rPr>
        <w:t>AutenTICké</w:t>
      </w:r>
      <w:proofErr w:type="spellEnd"/>
      <w:r w:rsidRPr="00DB6CD7">
        <w:rPr>
          <w:b/>
          <w:sz w:val="20"/>
          <w:szCs w:val="20"/>
        </w:rPr>
        <w:t xml:space="preserve"> prohlídky ZIMA 2025</w:t>
      </w:r>
    </w:p>
    <w:p w14:paraId="4271DB5D" w14:textId="6F5CFA23" w:rsidR="001933B2" w:rsidRDefault="005F5016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26. 11. 2025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1933B2">
        <w:rPr>
          <w:sz w:val="20"/>
          <w:szCs w:val="20"/>
        </w:rPr>
        <w:t>Varhany v kostele sv. T</w:t>
      </w:r>
      <w:r>
        <w:rPr>
          <w:sz w:val="20"/>
          <w:szCs w:val="20"/>
        </w:rPr>
        <w:t>o</w:t>
      </w:r>
      <w:r w:rsidR="001933B2">
        <w:rPr>
          <w:sz w:val="20"/>
          <w:szCs w:val="20"/>
        </w:rPr>
        <w:t xml:space="preserve">máše </w:t>
      </w:r>
    </w:p>
    <w:p w14:paraId="5DAB9CDF" w14:textId="7D45417D" w:rsidR="005F5016" w:rsidRDefault="005F5016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30. 11., 7., 4. a 21. 12</w:t>
      </w:r>
      <w:r w:rsidR="002E2D0D">
        <w:rPr>
          <w:sz w:val="20"/>
          <w:szCs w:val="20"/>
        </w:rPr>
        <w:t>.</w:t>
      </w:r>
      <w:bookmarkStart w:id="0" w:name="_GoBack"/>
      <w:bookmarkEnd w:id="0"/>
      <w:r>
        <w:rPr>
          <w:sz w:val="20"/>
          <w:szCs w:val="20"/>
        </w:rPr>
        <w:t xml:space="preserve"> 2025 </w:t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>Kláštery v centru Brna</w:t>
      </w:r>
    </w:p>
    <w:p w14:paraId="6677A0BF" w14:textId="4F3EF60A" w:rsidR="005F5016" w:rsidRDefault="005F5016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3. 12. 2025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>Varhany v kostele sv. Rodiny na Grohové</w:t>
      </w:r>
    </w:p>
    <w:p w14:paraId="5592CE2B" w14:textId="23108E75" w:rsidR="005F5016" w:rsidRDefault="005F5016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6. 12. 2025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>Maloměřice a Obřany</w:t>
      </w:r>
    </w:p>
    <w:p w14:paraId="7C0E5D59" w14:textId="3478CB96" w:rsidR="001933B2" w:rsidRDefault="001933B2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7. 12. 2025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 xml:space="preserve">Zimní prohlídka – Vily v Žabovřeskách </w:t>
      </w:r>
    </w:p>
    <w:p w14:paraId="4E200A41" w14:textId="08104852" w:rsidR="001933B2" w:rsidRDefault="001933B2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7. 12. 2025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 xml:space="preserve">Zimní Masarykova čtvrť </w:t>
      </w:r>
    </w:p>
    <w:p w14:paraId="4B3F9D30" w14:textId="3ED8D718" w:rsidR="005F5016" w:rsidRDefault="005F5016" w:rsidP="001933B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10. 12. 2025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>Nejnovější brněnské varhany</w:t>
      </w:r>
    </w:p>
    <w:p w14:paraId="5D2668C5" w14:textId="38907DCB" w:rsidR="001933B2" w:rsidRDefault="001933B2" w:rsidP="00913C32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14. a 22.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>Vánoční příběhy brněnských domů</w:t>
      </w:r>
    </w:p>
    <w:p w14:paraId="31AC4489" w14:textId="5DBAC2AF" w:rsidR="005F5016" w:rsidRDefault="005F5016" w:rsidP="005F5016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17. 12. 2025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>Největší brněnské varhany zblízka</w:t>
      </w:r>
    </w:p>
    <w:p w14:paraId="4388AD00" w14:textId="5477E636" w:rsidR="005F5016" w:rsidRDefault="005F5016" w:rsidP="005F5016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27. 12. 2025 </w:t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 w:rsidR="00FD38EC">
        <w:rPr>
          <w:sz w:val="20"/>
          <w:szCs w:val="20"/>
        </w:rPr>
        <w:tab/>
      </w:r>
      <w:r>
        <w:rPr>
          <w:sz w:val="20"/>
          <w:szCs w:val="20"/>
        </w:rPr>
        <w:t xml:space="preserve">Brněnské betlémy </w:t>
      </w:r>
    </w:p>
    <w:p w14:paraId="73341F93" w14:textId="77777777" w:rsidR="005F5016" w:rsidRDefault="005F5016" w:rsidP="00913C32">
      <w:pPr>
        <w:pStyle w:val="Bezmezer"/>
        <w:rPr>
          <w:sz w:val="20"/>
          <w:szCs w:val="20"/>
        </w:rPr>
      </w:pPr>
    </w:p>
    <w:p w14:paraId="73ED6486" w14:textId="3C5AAA55" w:rsidR="0095661C" w:rsidRPr="00A358F6" w:rsidRDefault="00A358F6" w:rsidP="002E2D0D">
      <w:pPr>
        <w:pStyle w:val="Bezmezer"/>
        <w:rPr>
          <w:rStyle w:val="normaltextrun"/>
          <w:rFonts w:cs="Arial"/>
          <w:sz w:val="20"/>
          <w:szCs w:val="20"/>
        </w:rPr>
      </w:pPr>
      <w:r w:rsidRPr="00AA7EB4">
        <w:rPr>
          <w:rStyle w:val="normaltextrun"/>
          <w:sz w:val="20"/>
          <w:szCs w:val="20"/>
        </w:rPr>
        <w:t xml:space="preserve">Více </w:t>
      </w:r>
      <w:proofErr w:type="gramStart"/>
      <w:r w:rsidRPr="00AA7EB4">
        <w:rPr>
          <w:rStyle w:val="normaltextrun"/>
          <w:sz w:val="20"/>
          <w:szCs w:val="20"/>
        </w:rPr>
        <w:t>na</w:t>
      </w:r>
      <w:proofErr w:type="gramEnd"/>
      <w:r w:rsidRPr="00AA7EB4">
        <w:rPr>
          <w:rStyle w:val="normaltextrun"/>
          <w:sz w:val="20"/>
          <w:szCs w:val="20"/>
        </w:rPr>
        <w:t xml:space="preserve">: </w:t>
      </w:r>
      <w:hyperlink r:id="rId17" w:history="1">
        <w:r w:rsidR="002E2D0D" w:rsidRPr="00926ED8">
          <w:rPr>
            <w:rStyle w:val="Hypertextovodkaz"/>
          </w:rPr>
          <w:t>www.autenticke-prohlidky-brno.cz</w:t>
        </w:r>
      </w:hyperlink>
      <w:r w:rsidR="002E2D0D">
        <w:t xml:space="preserve"> </w:t>
      </w:r>
    </w:p>
    <w:sectPr w:rsidR="0095661C" w:rsidRPr="00A358F6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F6CCA" w14:textId="77777777" w:rsidR="00A31CF0" w:rsidRDefault="00A31CF0">
      <w:r>
        <w:separator/>
      </w:r>
    </w:p>
  </w:endnote>
  <w:endnote w:type="continuationSeparator" w:id="0">
    <w:p w14:paraId="1F41D2F4" w14:textId="77777777" w:rsidR="00A31CF0" w:rsidRDefault="00A31CF0">
      <w:r>
        <w:continuationSeparator/>
      </w:r>
    </w:p>
  </w:endnote>
  <w:endnote w:type="continuationNotice" w:id="1">
    <w:p w14:paraId="21B7ADAB" w14:textId="77777777" w:rsidR="00A31CF0" w:rsidRDefault="00A31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BC5A7" w14:textId="77777777" w:rsidR="00A31CF0" w:rsidRDefault="00A31CF0">
      <w:r>
        <w:separator/>
      </w:r>
    </w:p>
  </w:footnote>
  <w:footnote w:type="continuationSeparator" w:id="0">
    <w:p w14:paraId="6EDD3F0D" w14:textId="77777777" w:rsidR="00A31CF0" w:rsidRDefault="00A31CF0">
      <w:r>
        <w:continuationSeparator/>
      </w:r>
    </w:p>
  </w:footnote>
  <w:footnote w:type="continuationNotice" w:id="1">
    <w:p w14:paraId="0C678F67" w14:textId="77777777" w:rsidR="00A31CF0" w:rsidRDefault="00A31C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10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33B2"/>
    <w:rsid w:val="00196572"/>
    <w:rsid w:val="001A16C1"/>
    <w:rsid w:val="001A3DD2"/>
    <w:rsid w:val="001C05FE"/>
    <w:rsid w:val="001D54E8"/>
    <w:rsid w:val="002209F3"/>
    <w:rsid w:val="00261267"/>
    <w:rsid w:val="00261315"/>
    <w:rsid w:val="002E2D0D"/>
    <w:rsid w:val="002E3597"/>
    <w:rsid w:val="002E57ED"/>
    <w:rsid w:val="00371C97"/>
    <w:rsid w:val="003755A0"/>
    <w:rsid w:val="003965A3"/>
    <w:rsid w:val="004B22E9"/>
    <w:rsid w:val="004E3A3C"/>
    <w:rsid w:val="004E4F62"/>
    <w:rsid w:val="004E7492"/>
    <w:rsid w:val="00525AEC"/>
    <w:rsid w:val="00527B5D"/>
    <w:rsid w:val="005607A6"/>
    <w:rsid w:val="005859C0"/>
    <w:rsid w:val="005C2154"/>
    <w:rsid w:val="005D4CE7"/>
    <w:rsid w:val="005E2AB0"/>
    <w:rsid w:val="005E6BB7"/>
    <w:rsid w:val="005F5016"/>
    <w:rsid w:val="00614910"/>
    <w:rsid w:val="006456C4"/>
    <w:rsid w:val="006A04BF"/>
    <w:rsid w:val="006A2303"/>
    <w:rsid w:val="006A5D0B"/>
    <w:rsid w:val="006B05F2"/>
    <w:rsid w:val="00752D0C"/>
    <w:rsid w:val="00767293"/>
    <w:rsid w:val="007709A3"/>
    <w:rsid w:val="007A1CCC"/>
    <w:rsid w:val="007C75B3"/>
    <w:rsid w:val="007D489C"/>
    <w:rsid w:val="007F354D"/>
    <w:rsid w:val="00842204"/>
    <w:rsid w:val="008C3433"/>
    <w:rsid w:val="008F6D6E"/>
    <w:rsid w:val="00913C32"/>
    <w:rsid w:val="00923422"/>
    <w:rsid w:val="00951DCD"/>
    <w:rsid w:val="0095661C"/>
    <w:rsid w:val="00960D03"/>
    <w:rsid w:val="0097433F"/>
    <w:rsid w:val="00982CC5"/>
    <w:rsid w:val="009E4313"/>
    <w:rsid w:val="009F2F47"/>
    <w:rsid w:val="00A31CF0"/>
    <w:rsid w:val="00A358F6"/>
    <w:rsid w:val="00A41450"/>
    <w:rsid w:val="00AA7EB4"/>
    <w:rsid w:val="00AC6B49"/>
    <w:rsid w:val="00B44C0A"/>
    <w:rsid w:val="00B7145B"/>
    <w:rsid w:val="00B84315"/>
    <w:rsid w:val="00B8759B"/>
    <w:rsid w:val="00B93F3D"/>
    <w:rsid w:val="00BB6E6E"/>
    <w:rsid w:val="00BE5D96"/>
    <w:rsid w:val="00BE7B98"/>
    <w:rsid w:val="00C120DF"/>
    <w:rsid w:val="00C426DC"/>
    <w:rsid w:val="00CB782B"/>
    <w:rsid w:val="00CD0577"/>
    <w:rsid w:val="00D0364A"/>
    <w:rsid w:val="00D21322"/>
    <w:rsid w:val="00D85D23"/>
    <w:rsid w:val="00DB6CD7"/>
    <w:rsid w:val="00DE088A"/>
    <w:rsid w:val="00E47589"/>
    <w:rsid w:val="00E62AB5"/>
    <w:rsid w:val="00EA574E"/>
    <w:rsid w:val="00F05ECE"/>
    <w:rsid w:val="00F21CDB"/>
    <w:rsid w:val="00F46601"/>
    <w:rsid w:val="00F740A3"/>
    <w:rsid w:val="00F91CB6"/>
    <w:rsid w:val="00FC7416"/>
    <w:rsid w:val="00FD38EC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A7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hyperlink" Target="http://www.autenticke-prohlidky-brno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ovakova@ticbrno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banovska@ticbrno.c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6DCBC3-19AD-416F-9F85-487E273F7F76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4e6dc91-9f18-46f1-a36e-08f5b5dbd6a5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3ED1BE-A958-49B4-882D-87CF27216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2950</Characters>
  <Application>Microsoft Office Word</Application>
  <DocSecurity>4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2023-04-05T13:27:00Z</cp:lastPrinted>
  <dcterms:created xsi:type="dcterms:W3CDTF">2025-11-07T12:23:00Z</dcterms:created>
  <dcterms:modified xsi:type="dcterms:W3CDTF">2025-11-07T12:23:00Z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