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041A4EC9" w:rsidR="00EA574E" w:rsidRPr="002D7087" w:rsidRDefault="002D7087" w:rsidP="002C1176">
      <w:pPr>
        <w:pStyle w:val="Nadpis1"/>
        <w:numPr>
          <w:ilvl w:val="0"/>
          <w:numId w:val="3"/>
        </w:numPr>
        <w:spacing w:after="960"/>
        <w:ind w:left="0" w:right="170" w:hanging="6"/>
        <w:rPr>
          <w:color w:val="000000" w:themeColor="text1"/>
        </w:rPr>
        <w:sectPr w:rsidR="00EA574E" w:rsidRPr="002D7087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 w:rsidRPr="002D7087">
        <w:rPr>
          <w:color w:val="000000" w:themeColor="text1"/>
          <w:szCs w:val="48"/>
        </w:rPr>
        <w:t xml:space="preserve">Kino Art po tříměsíční rekonstrukci znovu otevírá velký sál. Diváky čeká </w:t>
      </w:r>
      <w:proofErr w:type="spellStart"/>
      <w:r w:rsidRPr="002D7087">
        <w:rPr>
          <w:color w:val="000000" w:themeColor="text1"/>
          <w:szCs w:val="48"/>
        </w:rPr>
        <w:t>Dolby</w:t>
      </w:r>
      <w:proofErr w:type="spellEnd"/>
      <w:r w:rsidRPr="002D7087">
        <w:rPr>
          <w:color w:val="000000" w:themeColor="text1"/>
          <w:szCs w:val="48"/>
        </w:rPr>
        <w:t xml:space="preserve"> </w:t>
      </w:r>
      <w:proofErr w:type="spellStart"/>
      <w:r w:rsidRPr="002D7087">
        <w:rPr>
          <w:color w:val="000000" w:themeColor="text1"/>
          <w:szCs w:val="48"/>
        </w:rPr>
        <w:t>Atmos</w:t>
      </w:r>
      <w:proofErr w:type="spellEnd"/>
      <w:r w:rsidRPr="002D7087">
        <w:rPr>
          <w:color w:val="000000" w:themeColor="text1"/>
          <w:szCs w:val="48"/>
        </w:rPr>
        <w:t xml:space="preserve">, nová klimatizace i </w:t>
      </w:r>
      <w:proofErr w:type="spellStart"/>
      <w:r w:rsidRPr="002D7087">
        <w:rPr>
          <w:color w:val="000000" w:themeColor="text1"/>
          <w:szCs w:val="48"/>
        </w:rPr>
        <w:t>Nolanova</w:t>
      </w:r>
      <w:proofErr w:type="spellEnd"/>
      <w:r w:rsidRPr="002D7087">
        <w:rPr>
          <w:color w:val="000000" w:themeColor="text1"/>
          <w:szCs w:val="48"/>
        </w:rPr>
        <w:t xml:space="preserve"> Odyssea</w:t>
      </w:r>
    </w:p>
    <w:p w14:paraId="3552BC44" w14:textId="64E10491" w:rsidR="00823130" w:rsidRPr="00823130" w:rsidRDefault="00F23ABF" w:rsidP="002C1176">
      <w:pPr>
        <w:spacing w:after="200"/>
        <w:ind w:right="170"/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29677DF0">
                <wp:simplePos x="0" y="0"/>
                <wp:positionH relativeFrom="page">
                  <wp:posOffset>255905</wp:posOffset>
                </wp:positionH>
                <wp:positionV relativeFrom="page">
                  <wp:posOffset>2707005</wp:posOffset>
                </wp:positionV>
                <wp:extent cx="1564005" cy="1576705"/>
                <wp:effectExtent l="0" t="0" r="17145" b="1524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69AB1508" w14:textId="77777777" w:rsidR="00F23ABF" w:rsidRPr="007B0EBE" w:rsidRDefault="00F23ABF" w:rsidP="00F23AB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 w:rsidRPr="007B0EBE"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Barbora Suchyňová</w:t>
                            </w:r>
                          </w:p>
                          <w:p w14:paraId="6352C56C" w14:textId="77777777" w:rsidR="00F23ABF" w:rsidRDefault="00F23ABF" w:rsidP="00F23AB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spacing w:val="0"/>
                                <w:szCs w:val="18"/>
                              </w:rPr>
                            </w:pPr>
                            <w:r w:rsidRPr="007B0EBE">
                              <w:rPr>
                                <w:spacing w:val="0"/>
                                <w:szCs w:val="18"/>
                              </w:rPr>
                              <w:t>602 589</w:t>
                            </w:r>
                            <w:r>
                              <w:rPr>
                                <w:spacing w:val="0"/>
                                <w:szCs w:val="18"/>
                              </w:rPr>
                              <w:t> </w:t>
                            </w:r>
                            <w:r w:rsidRPr="007B0EBE">
                              <w:rPr>
                                <w:spacing w:val="0"/>
                                <w:szCs w:val="18"/>
                              </w:rPr>
                              <w:t>490</w:t>
                            </w:r>
                          </w:p>
                          <w:p w14:paraId="796CA130" w14:textId="77777777" w:rsidR="00F23ABF" w:rsidRDefault="00000000" w:rsidP="00F23AB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="00F23ABF" w:rsidRPr="002058B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propagace@kinoart.cz</w:t>
                              </w:r>
                            </w:hyperlink>
                            <w:r w:rsidR="00F23ABF">
                              <w:rPr>
                                <w:spacing w:val="0"/>
                                <w:szCs w:val="18"/>
                              </w:rPr>
                              <w:t xml:space="preserve"> </w:t>
                            </w:r>
                          </w:p>
                          <w:p w14:paraId="6AC38955" w14:textId="77777777" w:rsidR="00F23ABF" w:rsidRDefault="00F23AB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</w:p>
                          <w:p w14:paraId="1BB6F3F6" w14:textId="501C5A5D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77777777" w:rsidR="00EA574E" w:rsidRDefault="0025593F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</w:t>
                            </w:r>
                            <w:r w:rsidR="00C120DF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@ticbrno.cz</w:t>
                            </w:r>
                          </w:p>
                          <w:p w14:paraId="6F454EDA" w14:textId="77777777" w:rsidR="00EA574E" w:rsidRDefault="00EA574E" w:rsidP="003928D0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margin-left:20.15pt;margin-top:213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69AB1508" w14:textId="77777777" w:rsidR="00F23ABF" w:rsidRPr="007B0EBE" w:rsidRDefault="00F23ABF" w:rsidP="00F23AB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 w:rsidRPr="007B0EBE">
                        <w:rPr>
                          <w:b/>
                          <w:bCs/>
                          <w:spacing w:val="0"/>
                          <w:szCs w:val="18"/>
                        </w:rPr>
                        <w:t>Barbora Suchyňová</w:t>
                      </w:r>
                    </w:p>
                    <w:p w14:paraId="6352C56C" w14:textId="77777777" w:rsidR="00F23ABF" w:rsidRDefault="00F23ABF" w:rsidP="00F23AB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spacing w:val="0"/>
                          <w:szCs w:val="18"/>
                        </w:rPr>
                      </w:pPr>
                      <w:r w:rsidRPr="007B0EBE">
                        <w:rPr>
                          <w:spacing w:val="0"/>
                          <w:szCs w:val="18"/>
                        </w:rPr>
                        <w:t>602 589</w:t>
                      </w:r>
                      <w:r>
                        <w:rPr>
                          <w:spacing w:val="0"/>
                          <w:szCs w:val="18"/>
                        </w:rPr>
                        <w:t> </w:t>
                      </w:r>
                      <w:r w:rsidRPr="007B0EBE">
                        <w:rPr>
                          <w:spacing w:val="0"/>
                          <w:szCs w:val="18"/>
                        </w:rPr>
                        <w:t>490</w:t>
                      </w:r>
                    </w:p>
                    <w:p w14:paraId="796CA130" w14:textId="77777777" w:rsidR="00F23ABF" w:rsidRDefault="00000000" w:rsidP="00F23AB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spacing w:val="0"/>
                          <w:szCs w:val="18"/>
                        </w:rPr>
                      </w:pPr>
                      <w:hyperlink r:id="rId13" w:history="1">
                        <w:r w:rsidR="00F23ABF" w:rsidRPr="002058BB">
                          <w:rPr>
                            <w:rStyle w:val="Hypertextovodkaz"/>
                            <w:spacing w:val="0"/>
                            <w:szCs w:val="18"/>
                          </w:rPr>
                          <w:t>propagace@kinoart.cz</w:t>
                        </w:r>
                      </w:hyperlink>
                      <w:r w:rsidR="00F23ABF">
                        <w:rPr>
                          <w:spacing w:val="0"/>
                          <w:szCs w:val="18"/>
                        </w:rPr>
                        <w:t xml:space="preserve"> </w:t>
                      </w:r>
                    </w:p>
                    <w:p w14:paraId="6AC38955" w14:textId="77777777" w:rsidR="00F23ABF" w:rsidRDefault="00F23AB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</w:p>
                    <w:p w14:paraId="1BB6F3F6" w14:textId="501C5A5D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77777777" w:rsidR="00EA574E" w:rsidRDefault="0025593F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</w:t>
                      </w:r>
                      <w:r w:rsidR="00C120DF">
                        <w:rPr>
                          <w:rStyle w:val="Hypertextovodkaz"/>
                          <w:spacing w:val="0"/>
                          <w:szCs w:val="18"/>
                        </w:rPr>
                        <w:t>@ticbrno.cz</w:t>
                      </w:r>
                    </w:p>
                    <w:p w14:paraId="6F454EDA" w14:textId="77777777" w:rsidR="00EA574E" w:rsidRDefault="00EA574E" w:rsidP="003928D0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23130" w:rsidRPr="00823130">
        <w:t>Tisková zpráva,</w:t>
      </w:r>
      <w:r w:rsidR="00AA7AA5">
        <w:t xml:space="preserve"> Brno,</w:t>
      </w:r>
      <w:r w:rsidR="00823130" w:rsidRPr="00823130">
        <w:t xml:space="preserve"> </w:t>
      </w:r>
      <w:r w:rsidR="000C7721">
        <w:t>13</w:t>
      </w:r>
      <w:r w:rsidR="00823130" w:rsidRPr="00823130">
        <w:t xml:space="preserve">. </w:t>
      </w:r>
      <w:r w:rsidR="000C7721">
        <w:t>7</w:t>
      </w:r>
      <w:r w:rsidR="00823130" w:rsidRPr="00823130">
        <w:t>. 2026</w:t>
      </w:r>
    </w:p>
    <w:p w14:paraId="56402D0E" w14:textId="77777777" w:rsidR="000C7721" w:rsidRDefault="000C7721" w:rsidP="002C1176">
      <w:pPr>
        <w:spacing w:after="200"/>
        <w:ind w:right="170"/>
        <w:rPr>
          <w:b/>
        </w:rPr>
      </w:pPr>
      <w:r w:rsidRPr="000C7721">
        <w:rPr>
          <w:b/>
        </w:rPr>
        <w:t xml:space="preserve">Po téměř tříměsíční rekonstrukci se v úterý 14. července do provozu vrací velký sál Kina Art. Modernizace přinesla instalaci špičkového zvukového systému </w:t>
      </w:r>
      <w:proofErr w:type="spellStart"/>
      <w:r w:rsidRPr="000C7721">
        <w:rPr>
          <w:b/>
        </w:rPr>
        <w:t>Dolby</w:t>
      </w:r>
      <w:proofErr w:type="spellEnd"/>
      <w:r w:rsidRPr="000C7721">
        <w:rPr>
          <w:b/>
        </w:rPr>
        <w:t xml:space="preserve"> </w:t>
      </w:r>
      <w:proofErr w:type="spellStart"/>
      <w:r w:rsidRPr="000C7721">
        <w:rPr>
          <w:b/>
        </w:rPr>
        <w:t>Atmos</w:t>
      </w:r>
      <w:proofErr w:type="spellEnd"/>
      <w:r w:rsidRPr="000C7721">
        <w:rPr>
          <w:b/>
        </w:rPr>
        <w:t xml:space="preserve"> i nové klimatizace. První týdny po znovuotevření nabídnou nejen očekávané premiéry, ale také filmy, které kino během rekonstrukce nemohlo uvést.</w:t>
      </w:r>
    </w:p>
    <w:p w14:paraId="63C8E19B" w14:textId="7D076373" w:rsidR="001E72A2" w:rsidRPr="001E72A2" w:rsidRDefault="001E72A2" w:rsidP="001E72A2">
      <w:pPr>
        <w:spacing w:after="240"/>
        <w:ind w:right="170"/>
        <w:rPr>
          <w:rFonts w:cs="Arial"/>
          <w:szCs w:val="18"/>
        </w:rPr>
      </w:pPr>
      <w:bookmarkStart w:id="0" w:name="_Hlk220919838"/>
      <w:r w:rsidRPr="001E72A2">
        <w:rPr>
          <w:rFonts w:cs="Arial"/>
          <w:szCs w:val="18"/>
        </w:rPr>
        <w:t xml:space="preserve">Nový systém </w:t>
      </w:r>
      <w:proofErr w:type="spellStart"/>
      <w:r w:rsidRPr="001E72A2">
        <w:rPr>
          <w:rFonts w:cs="Arial"/>
          <w:szCs w:val="18"/>
        </w:rPr>
        <w:t>Dolby</w:t>
      </w:r>
      <w:proofErr w:type="spellEnd"/>
      <w:r w:rsidRPr="001E72A2">
        <w:rPr>
          <w:rFonts w:cs="Arial"/>
          <w:szCs w:val="18"/>
        </w:rPr>
        <w:t xml:space="preserve"> </w:t>
      </w:r>
      <w:proofErr w:type="spellStart"/>
      <w:r w:rsidRPr="001E72A2">
        <w:rPr>
          <w:rFonts w:cs="Arial"/>
          <w:szCs w:val="18"/>
        </w:rPr>
        <w:t>Atmos</w:t>
      </w:r>
      <w:proofErr w:type="spellEnd"/>
      <w:r w:rsidRPr="001E72A2">
        <w:rPr>
          <w:rFonts w:cs="Arial"/>
          <w:szCs w:val="18"/>
        </w:rPr>
        <w:t xml:space="preserve"> přinese prostorový zvuk, který diváky vtáhne do děje a umocní jejich filmový zážitek. V následujících týdnech v </w:t>
      </w:r>
      <w:proofErr w:type="spellStart"/>
      <w:r w:rsidRPr="001E72A2">
        <w:rPr>
          <w:rFonts w:cs="Arial"/>
          <w:szCs w:val="18"/>
        </w:rPr>
        <w:t>Dolby</w:t>
      </w:r>
      <w:proofErr w:type="spellEnd"/>
      <w:r w:rsidRPr="001E72A2">
        <w:rPr>
          <w:rFonts w:cs="Arial"/>
          <w:szCs w:val="18"/>
        </w:rPr>
        <w:t xml:space="preserve"> </w:t>
      </w:r>
      <w:proofErr w:type="spellStart"/>
      <w:r w:rsidRPr="001E72A2">
        <w:rPr>
          <w:rFonts w:cs="Arial"/>
          <w:szCs w:val="18"/>
        </w:rPr>
        <w:t>Atmos</w:t>
      </w:r>
      <w:proofErr w:type="spellEnd"/>
      <w:r w:rsidRPr="001E72A2">
        <w:rPr>
          <w:rFonts w:cs="Arial"/>
          <w:szCs w:val="18"/>
        </w:rPr>
        <w:t xml:space="preserve"> Kino Art uvede filmy jako </w:t>
      </w:r>
      <w:r w:rsidRPr="006926C7">
        <w:rPr>
          <w:rFonts w:cs="Arial"/>
          <w:b/>
          <w:bCs/>
          <w:szCs w:val="18"/>
        </w:rPr>
        <w:t>Ďábel nosí Pradu</w:t>
      </w:r>
      <w:r w:rsidR="009102B6">
        <w:rPr>
          <w:rFonts w:cs="Arial"/>
          <w:b/>
          <w:bCs/>
          <w:szCs w:val="18"/>
        </w:rPr>
        <w:t> </w:t>
      </w:r>
      <w:r w:rsidRPr="006926C7">
        <w:rPr>
          <w:rFonts w:cs="Arial"/>
          <w:b/>
          <w:bCs/>
          <w:szCs w:val="18"/>
        </w:rPr>
        <w:t xml:space="preserve">2, Den odhalení, Spasitel </w:t>
      </w:r>
      <w:r w:rsidRPr="001E72A2">
        <w:rPr>
          <w:rFonts w:cs="Arial"/>
          <w:szCs w:val="18"/>
        </w:rPr>
        <w:t xml:space="preserve">nebo očekávanou Marvel novinku </w:t>
      </w:r>
      <w:r w:rsidRPr="00043EAB">
        <w:rPr>
          <w:rFonts w:cs="Arial"/>
          <w:b/>
          <w:bCs/>
          <w:szCs w:val="18"/>
        </w:rPr>
        <w:t>Spider-Man: Zbrusu nový den</w:t>
      </w:r>
      <w:r w:rsidRPr="001E72A2">
        <w:rPr>
          <w:rFonts w:cs="Arial"/>
          <w:szCs w:val="18"/>
        </w:rPr>
        <w:t>. Tyto projekce budou v programu označeny speciálním štítkem, aby bylo divákovi hned jasné, že je snímek opatřen prostorovým zvukem.</w:t>
      </w:r>
    </w:p>
    <w:p w14:paraId="2C83F065" w14:textId="17E1CF72" w:rsidR="001E72A2" w:rsidRPr="001E72A2" w:rsidRDefault="001E72A2" w:rsidP="001E72A2">
      <w:pPr>
        <w:spacing w:after="240"/>
        <w:ind w:right="170"/>
        <w:rPr>
          <w:rFonts w:cs="Arial"/>
          <w:szCs w:val="18"/>
        </w:rPr>
      </w:pPr>
      <w:r w:rsidRPr="001E72A2">
        <w:rPr>
          <w:rFonts w:cs="Arial"/>
          <w:szCs w:val="18"/>
        </w:rPr>
        <w:t xml:space="preserve">Jedním z hlavních taháků programu po znovuotevření velkého kinosálu bude také premiéra očekávaného velkofilmu Christophera Nolana </w:t>
      </w:r>
      <w:r w:rsidRPr="00043EAB">
        <w:rPr>
          <w:rFonts w:cs="Arial"/>
          <w:b/>
          <w:bCs/>
          <w:szCs w:val="18"/>
        </w:rPr>
        <w:t>Odyssea</w:t>
      </w:r>
      <w:r w:rsidRPr="001E72A2">
        <w:rPr>
          <w:rFonts w:cs="Arial"/>
          <w:szCs w:val="18"/>
        </w:rPr>
        <w:t>, kterou Kino Art uvede ve čtvrtek 16.</w:t>
      </w:r>
      <w:r w:rsidR="00C72B68">
        <w:rPr>
          <w:rFonts w:cs="Arial"/>
          <w:szCs w:val="18"/>
        </w:rPr>
        <w:t> </w:t>
      </w:r>
      <w:r w:rsidRPr="001E72A2">
        <w:rPr>
          <w:rFonts w:cs="Arial"/>
          <w:szCs w:val="18"/>
        </w:rPr>
        <w:t xml:space="preserve">července. Vedle novinek se v programu objeví rovněž snímky, které během rekonstrukce Kino Art nemohlo uvést v malém sále, jako je </w:t>
      </w:r>
      <w:proofErr w:type="spellStart"/>
      <w:r w:rsidRPr="00C72B68">
        <w:rPr>
          <w:rFonts w:cs="Arial"/>
          <w:b/>
          <w:bCs/>
          <w:szCs w:val="18"/>
        </w:rPr>
        <w:t>Backrooms</w:t>
      </w:r>
      <w:proofErr w:type="spellEnd"/>
      <w:r w:rsidRPr="00C72B68">
        <w:rPr>
          <w:rFonts w:cs="Arial"/>
          <w:b/>
          <w:bCs/>
          <w:szCs w:val="18"/>
        </w:rPr>
        <w:t xml:space="preserve">, </w:t>
      </w:r>
      <w:proofErr w:type="spellStart"/>
      <w:r w:rsidRPr="00C72B68">
        <w:rPr>
          <w:rFonts w:cs="Arial"/>
          <w:b/>
          <w:bCs/>
          <w:szCs w:val="18"/>
        </w:rPr>
        <w:t>Toy</w:t>
      </w:r>
      <w:proofErr w:type="spellEnd"/>
      <w:r w:rsidRPr="00C72B68">
        <w:rPr>
          <w:rFonts w:cs="Arial"/>
          <w:b/>
          <w:bCs/>
          <w:szCs w:val="18"/>
        </w:rPr>
        <w:t xml:space="preserve"> Story 5 nebo Posedlost</w:t>
      </w:r>
      <w:r w:rsidRPr="001E72A2">
        <w:rPr>
          <w:rFonts w:cs="Arial"/>
          <w:szCs w:val="18"/>
        </w:rPr>
        <w:t>.</w:t>
      </w:r>
    </w:p>
    <w:p w14:paraId="04C94E1F" w14:textId="53C6BE1D" w:rsidR="001E72A2" w:rsidRPr="009967CC" w:rsidRDefault="001E72A2" w:rsidP="001E72A2">
      <w:pPr>
        <w:spacing w:after="240"/>
        <w:ind w:right="170"/>
        <w:rPr>
          <w:rFonts w:cs="Arial"/>
          <w:i/>
          <w:iCs/>
          <w:szCs w:val="18"/>
        </w:rPr>
      </w:pPr>
      <w:r w:rsidRPr="001E72A2">
        <w:rPr>
          <w:rFonts w:cs="Arial"/>
          <w:szCs w:val="18"/>
        </w:rPr>
        <w:t>Součástí modernizace byla také instalace nové klimatizace, již diváci ocení jak během parných letních měsíců, tak i zbytku roku. Během uzavření byl v kinosále rovněž položen nový koberec, vyčištěny sedačky a bylo vymalováno. Ostatní drobné opravy bude Kino Art řešit až po otevření, což blíže specifikuje vedoucí Kina Art Milan Šimánek:</w:t>
      </w:r>
      <w:r w:rsidR="009967CC">
        <w:rPr>
          <w:rFonts w:cs="Arial"/>
          <w:szCs w:val="18"/>
        </w:rPr>
        <w:t xml:space="preserve"> </w:t>
      </w:r>
      <w:r w:rsidR="00C54555" w:rsidRPr="00C54555">
        <w:rPr>
          <w:rFonts w:cs="Arial"/>
          <w:i/>
          <w:iCs/>
          <w:szCs w:val="18"/>
        </w:rPr>
        <w:t xml:space="preserve">„Velký sál jsme se rozhodli otevřít </w:t>
      </w:r>
      <w:r w:rsidR="0060483D">
        <w:rPr>
          <w:rFonts w:cs="Arial"/>
          <w:i/>
          <w:iCs/>
          <w:szCs w:val="18"/>
        </w:rPr>
        <w:t>už nyní</w:t>
      </w:r>
      <w:r w:rsidR="00C54555" w:rsidRPr="00C54555">
        <w:rPr>
          <w:rFonts w:cs="Arial"/>
          <w:i/>
          <w:iCs/>
          <w:szCs w:val="18"/>
        </w:rPr>
        <w:t xml:space="preserve">, protože nám samotným </w:t>
      </w:r>
      <w:r w:rsidR="00C54555">
        <w:rPr>
          <w:rFonts w:cs="Arial"/>
          <w:i/>
          <w:iCs/>
          <w:szCs w:val="18"/>
        </w:rPr>
        <w:t xml:space="preserve">i divákům </w:t>
      </w:r>
      <w:r w:rsidR="00C54555" w:rsidRPr="00C54555">
        <w:rPr>
          <w:rFonts w:cs="Arial"/>
          <w:i/>
          <w:iCs/>
          <w:szCs w:val="18"/>
        </w:rPr>
        <w:t xml:space="preserve">už moc chyběl. Pár drobností jako oděrky na sedačkách doladíme za provozu – </w:t>
      </w:r>
      <w:r w:rsidR="005E68DD">
        <w:rPr>
          <w:rFonts w:cs="Arial"/>
          <w:i/>
          <w:iCs/>
          <w:szCs w:val="18"/>
        </w:rPr>
        <w:t>chceme</w:t>
      </w:r>
      <w:r w:rsidR="00C54555" w:rsidRPr="00C54555">
        <w:rPr>
          <w:rFonts w:cs="Arial"/>
          <w:i/>
          <w:iCs/>
          <w:szCs w:val="18"/>
        </w:rPr>
        <w:t xml:space="preserve"> uv</w:t>
      </w:r>
      <w:r w:rsidR="005E68DD">
        <w:rPr>
          <w:rFonts w:cs="Arial"/>
          <w:i/>
          <w:iCs/>
          <w:szCs w:val="18"/>
        </w:rPr>
        <w:t>ést</w:t>
      </w:r>
      <w:r w:rsidR="00C54555" w:rsidRPr="00C54555">
        <w:rPr>
          <w:rFonts w:cs="Arial"/>
          <w:i/>
          <w:iCs/>
          <w:szCs w:val="18"/>
        </w:rPr>
        <w:t xml:space="preserve"> kino zpátky do života hned, než abychom kvůli detailům čekali o pár týdnů déle.</w:t>
      </w:r>
      <w:r w:rsidR="00D01617">
        <w:rPr>
          <w:rFonts w:cs="Arial"/>
          <w:i/>
          <w:iCs/>
          <w:szCs w:val="18"/>
        </w:rPr>
        <w:t xml:space="preserve"> Sál</w:t>
      </w:r>
      <w:r w:rsidR="006412E1" w:rsidRPr="00C54555">
        <w:rPr>
          <w:rFonts w:cs="Arial"/>
          <w:i/>
          <w:iCs/>
          <w:szCs w:val="18"/>
        </w:rPr>
        <w:t xml:space="preserve"> dotáhn</w:t>
      </w:r>
      <w:r w:rsidR="00D01617">
        <w:rPr>
          <w:rFonts w:cs="Arial"/>
          <w:i/>
          <w:iCs/>
          <w:szCs w:val="18"/>
        </w:rPr>
        <w:t>eme k </w:t>
      </w:r>
      <w:r w:rsidR="006412E1" w:rsidRPr="00C54555">
        <w:rPr>
          <w:rFonts w:cs="Arial"/>
          <w:i/>
          <w:iCs/>
          <w:szCs w:val="18"/>
        </w:rPr>
        <w:t xml:space="preserve">dokonalosti co </w:t>
      </w:r>
      <w:r w:rsidR="006412E1">
        <w:rPr>
          <w:rFonts w:cs="Arial"/>
          <w:i/>
          <w:iCs/>
          <w:szCs w:val="18"/>
        </w:rPr>
        <w:t>nejdříve</w:t>
      </w:r>
      <w:r w:rsidR="00D01617">
        <w:rPr>
          <w:rFonts w:cs="Arial"/>
          <w:i/>
          <w:iCs/>
          <w:szCs w:val="18"/>
        </w:rPr>
        <w:t xml:space="preserve"> a k tomu nám určitě pomůže i</w:t>
      </w:r>
      <w:r w:rsidR="00625816">
        <w:rPr>
          <w:rFonts w:cs="Arial"/>
          <w:i/>
          <w:iCs/>
          <w:szCs w:val="18"/>
        </w:rPr>
        <w:t xml:space="preserve"> </w:t>
      </w:r>
      <w:r w:rsidR="00D01617">
        <w:rPr>
          <w:rFonts w:cs="Arial"/>
          <w:i/>
          <w:iCs/>
          <w:szCs w:val="18"/>
        </w:rPr>
        <w:t xml:space="preserve">přímá </w:t>
      </w:r>
      <w:r w:rsidR="00625816">
        <w:rPr>
          <w:rFonts w:cs="Arial"/>
          <w:i/>
          <w:iCs/>
          <w:szCs w:val="18"/>
        </w:rPr>
        <w:t>z</w:t>
      </w:r>
      <w:r w:rsidR="00C54555" w:rsidRPr="00C54555">
        <w:rPr>
          <w:rFonts w:cs="Arial"/>
          <w:i/>
          <w:iCs/>
          <w:szCs w:val="18"/>
        </w:rPr>
        <w:t>pětn</w:t>
      </w:r>
      <w:r w:rsidR="00D01617">
        <w:rPr>
          <w:rFonts w:cs="Arial"/>
          <w:i/>
          <w:iCs/>
          <w:szCs w:val="18"/>
        </w:rPr>
        <w:t>á</w:t>
      </w:r>
      <w:r w:rsidR="00C54555" w:rsidRPr="00C54555">
        <w:rPr>
          <w:rFonts w:cs="Arial"/>
          <w:i/>
          <w:iCs/>
          <w:szCs w:val="18"/>
        </w:rPr>
        <w:t xml:space="preserve"> vazb</w:t>
      </w:r>
      <w:r w:rsidR="00D01617">
        <w:rPr>
          <w:rFonts w:cs="Arial"/>
          <w:i/>
          <w:iCs/>
          <w:szCs w:val="18"/>
        </w:rPr>
        <w:t>a od</w:t>
      </w:r>
      <w:r w:rsidR="00C54555" w:rsidRPr="00C54555">
        <w:rPr>
          <w:rFonts w:cs="Arial"/>
          <w:i/>
          <w:iCs/>
          <w:szCs w:val="18"/>
        </w:rPr>
        <w:t xml:space="preserve"> divák</w:t>
      </w:r>
      <w:r w:rsidR="00625816">
        <w:rPr>
          <w:rFonts w:cs="Arial"/>
          <w:i/>
          <w:iCs/>
          <w:szCs w:val="18"/>
        </w:rPr>
        <w:t>ů</w:t>
      </w:r>
      <w:r w:rsidR="00D01617">
        <w:rPr>
          <w:rFonts w:cs="Arial"/>
          <w:i/>
          <w:iCs/>
          <w:szCs w:val="18"/>
        </w:rPr>
        <w:t xml:space="preserve">. </w:t>
      </w:r>
    </w:p>
    <w:p w14:paraId="0E973469" w14:textId="4D199ABE" w:rsidR="009057E4" w:rsidRDefault="001E72A2" w:rsidP="001E72A2">
      <w:pPr>
        <w:spacing w:after="240"/>
        <w:ind w:right="170"/>
        <w:rPr>
          <w:rFonts w:cs="Arial"/>
          <w:szCs w:val="18"/>
        </w:rPr>
      </w:pPr>
      <w:r w:rsidRPr="001E72A2">
        <w:rPr>
          <w:rFonts w:cs="Arial"/>
          <w:szCs w:val="18"/>
        </w:rPr>
        <w:t xml:space="preserve">Program </w:t>
      </w:r>
      <w:proofErr w:type="spellStart"/>
      <w:r w:rsidRPr="001E72A2">
        <w:rPr>
          <w:rFonts w:cs="Arial"/>
          <w:szCs w:val="18"/>
        </w:rPr>
        <w:t>Dolby</w:t>
      </w:r>
      <w:proofErr w:type="spellEnd"/>
      <w:r w:rsidRPr="001E72A2">
        <w:rPr>
          <w:rFonts w:cs="Arial"/>
          <w:szCs w:val="18"/>
        </w:rPr>
        <w:t xml:space="preserve"> </w:t>
      </w:r>
      <w:proofErr w:type="spellStart"/>
      <w:r w:rsidRPr="001E72A2">
        <w:rPr>
          <w:rFonts w:cs="Arial"/>
          <w:szCs w:val="18"/>
        </w:rPr>
        <w:t>Atmos</w:t>
      </w:r>
      <w:proofErr w:type="spellEnd"/>
      <w:r w:rsidRPr="001E72A2">
        <w:rPr>
          <w:rFonts w:cs="Arial"/>
          <w:szCs w:val="18"/>
        </w:rPr>
        <w:t xml:space="preserve"> i běžných projekcí najdete již nyní </w:t>
      </w:r>
      <w:r w:rsidR="004C1798">
        <w:rPr>
          <w:rFonts w:cs="Arial"/>
          <w:szCs w:val="18"/>
        </w:rPr>
        <w:t xml:space="preserve">na </w:t>
      </w:r>
      <w:r w:rsidRPr="001E72A2">
        <w:rPr>
          <w:rFonts w:cs="Arial"/>
          <w:szCs w:val="18"/>
        </w:rPr>
        <w:t xml:space="preserve">webových stránkách Kina Art </w:t>
      </w:r>
      <w:hyperlink r:id="rId14" w:history="1">
        <w:r w:rsidRPr="002048BE">
          <w:rPr>
            <w:rStyle w:val="Hypertextovodkaz"/>
            <w:rFonts w:cs="Arial"/>
            <w:szCs w:val="18"/>
          </w:rPr>
          <w:t>www.kinoart.cz</w:t>
        </w:r>
      </w:hyperlink>
      <w:r>
        <w:rPr>
          <w:rFonts w:cs="Arial"/>
          <w:szCs w:val="18"/>
        </w:rPr>
        <w:t xml:space="preserve"> </w:t>
      </w:r>
      <w:r w:rsidRPr="001E72A2">
        <w:rPr>
          <w:rFonts w:cs="Arial"/>
          <w:szCs w:val="18"/>
        </w:rPr>
        <w:t>a jeho sociálních sítích. Projekt finančně podpořil Státn</w:t>
      </w:r>
      <w:r>
        <w:rPr>
          <w:rFonts w:cs="Arial"/>
          <w:szCs w:val="18"/>
        </w:rPr>
        <w:t>í</w:t>
      </w:r>
      <w:r w:rsidRPr="001E72A2">
        <w:rPr>
          <w:rFonts w:cs="Arial"/>
          <w:szCs w:val="18"/>
        </w:rPr>
        <w:t xml:space="preserve"> fond audiovize v rámci programu Digitalizace a modernizace kin.</w:t>
      </w:r>
      <w:bookmarkEnd w:id="0"/>
    </w:p>
    <w:sectPr w:rsidR="009057E4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1DF31" w14:textId="77777777" w:rsidR="00B279A4" w:rsidRDefault="00B279A4">
      <w:r>
        <w:separator/>
      </w:r>
    </w:p>
  </w:endnote>
  <w:endnote w:type="continuationSeparator" w:id="0">
    <w:p w14:paraId="6C7F4413" w14:textId="77777777" w:rsidR="00B279A4" w:rsidRDefault="00B27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C7B4B" w14:textId="77777777" w:rsidR="00B279A4" w:rsidRDefault="00B279A4">
      <w:r>
        <w:separator/>
      </w:r>
    </w:p>
  </w:footnote>
  <w:footnote w:type="continuationSeparator" w:id="0">
    <w:p w14:paraId="5E8D5558" w14:textId="77777777" w:rsidR="00B279A4" w:rsidRDefault="00B27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96967183">
    <w:abstractNumId w:val="2"/>
  </w:num>
  <w:num w:numId="2" w16cid:durableId="1306156402">
    <w:abstractNumId w:val="0"/>
  </w:num>
  <w:num w:numId="3" w16cid:durableId="1582980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trackRevision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43EAB"/>
    <w:rsid w:val="00085EB8"/>
    <w:rsid w:val="000C0B3B"/>
    <w:rsid w:val="000C7721"/>
    <w:rsid w:val="000E4FF3"/>
    <w:rsid w:val="000E738C"/>
    <w:rsid w:val="000F044F"/>
    <w:rsid w:val="001831D4"/>
    <w:rsid w:val="00191C08"/>
    <w:rsid w:val="001A16C1"/>
    <w:rsid w:val="001E72A2"/>
    <w:rsid w:val="0025593F"/>
    <w:rsid w:val="00266922"/>
    <w:rsid w:val="00283F6A"/>
    <w:rsid w:val="00285888"/>
    <w:rsid w:val="002C1176"/>
    <w:rsid w:val="002D2DDD"/>
    <w:rsid w:val="002D7087"/>
    <w:rsid w:val="0034796B"/>
    <w:rsid w:val="0036546B"/>
    <w:rsid w:val="003928D0"/>
    <w:rsid w:val="003F2CE5"/>
    <w:rsid w:val="004538A7"/>
    <w:rsid w:val="0046313E"/>
    <w:rsid w:val="004A2EF3"/>
    <w:rsid w:val="004B10C5"/>
    <w:rsid w:val="004C1798"/>
    <w:rsid w:val="004D2961"/>
    <w:rsid w:val="00501AB0"/>
    <w:rsid w:val="00525AEC"/>
    <w:rsid w:val="00594585"/>
    <w:rsid w:val="005C3A5E"/>
    <w:rsid w:val="005C6D06"/>
    <w:rsid w:val="005E2AB0"/>
    <w:rsid w:val="005E68DD"/>
    <w:rsid w:val="0060483D"/>
    <w:rsid w:val="00625816"/>
    <w:rsid w:val="00627FF9"/>
    <w:rsid w:val="006412E1"/>
    <w:rsid w:val="006926C7"/>
    <w:rsid w:val="006A3AC8"/>
    <w:rsid w:val="006B05F2"/>
    <w:rsid w:val="006E00FD"/>
    <w:rsid w:val="006E7257"/>
    <w:rsid w:val="00700260"/>
    <w:rsid w:val="00710787"/>
    <w:rsid w:val="007316ED"/>
    <w:rsid w:val="00774589"/>
    <w:rsid w:val="00780AE7"/>
    <w:rsid w:val="007837B2"/>
    <w:rsid w:val="007B0EBE"/>
    <w:rsid w:val="00803180"/>
    <w:rsid w:val="00813DD7"/>
    <w:rsid w:val="00823130"/>
    <w:rsid w:val="00895398"/>
    <w:rsid w:val="008E0201"/>
    <w:rsid w:val="008F216D"/>
    <w:rsid w:val="009057E4"/>
    <w:rsid w:val="009102B6"/>
    <w:rsid w:val="00914A88"/>
    <w:rsid w:val="00934D75"/>
    <w:rsid w:val="00986AAC"/>
    <w:rsid w:val="009967CC"/>
    <w:rsid w:val="00A337E8"/>
    <w:rsid w:val="00A86DF4"/>
    <w:rsid w:val="00AA7AA5"/>
    <w:rsid w:val="00B076DE"/>
    <w:rsid w:val="00B1649A"/>
    <w:rsid w:val="00B279A4"/>
    <w:rsid w:val="00B45923"/>
    <w:rsid w:val="00B812CE"/>
    <w:rsid w:val="00BE7B98"/>
    <w:rsid w:val="00C120DF"/>
    <w:rsid w:val="00C234F3"/>
    <w:rsid w:val="00C350E4"/>
    <w:rsid w:val="00C512E9"/>
    <w:rsid w:val="00C54555"/>
    <w:rsid w:val="00C72B68"/>
    <w:rsid w:val="00C85825"/>
    <w:rsid w:val="00CB13EF"/>
    <w:rsid w:val="00CC6B1F"/>
    <w:rsid w:val="00CC7212"/>
    <w:rsid w:val="00D01617"/>
    <w:rsid w:val="00D02F4D"/>
    <w:rsid w:val="00D33CA7"/>
    <w:rsid w:val="00D7226D"/>
    <w:rsid w:val="00D85D23"/>
    <w:rsid w:val="00E33768"/>
    <w:rsid w:val="00E47589"/>
    <w:rsid w:val="00E62445"/>
    <w:rsid w:val="00EA5129"/>
    <w:rsid w:val="00EA574E"/>
    <w:rsid w:val="00ED4F20"/>
    <w:rsid w:val="00F23ABF"/>
    <w:rsid w:val="00F4142A"/>
    <w:rsid w:val="00F51EAB"/>
    <w:rsid w:val="00F84A69"/>
    <w:rsid w:val="00FC636B"/>
    <w:rsid w:val="00FD3BDC"/>
    <w:rsid w:val="00FE02FD"/>
    <w:rsid w:val="00FF21E2"/>
    <w:rsid w:val="0DC714D5"/>
    <w:rsid w:val="42AFF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4538A7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C54555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opagace@kinoart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pagace@kinoart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kinoart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Props1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1F75E3-D42F-435E-9AA9-88ED07D0E7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D10717-007D-4C9E-80FF-FB2808F8C415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313</Words>
  <Characters>1852</Characters>
  <Application>Microsoft Office Word</Application>
  <DocSecurity>0</DocSecurity>
  <Lines>15</Lines>
  <Paragraphs>4</Paragraphs>
  <ScaleCrop>false</ScaleCrop>
  <Company>TIC Brno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38</cp:revision>
  <cp:lastPrinted>2022-05-23T06:12:00Z</cp:lastPrinted>
  <dcterms:created xsi:type="dcterms:W3CDTF">2026-02-02T12:48:00Z</dcterms:created>
  <dcterms:modified xsi:type="dcterms:W3CDTF">2026-07-13T11:49:00Z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