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7635F911" w:rsidR="00EA574E" w:rsidRDefault="0046703F" w:rsidP="02C01F30">
      <w:pPr>
        <w:pStyle w:val="Nadpis1"/>
        <w:numPr>
          <w:ilvl w:val="0"/>
          <w:numId w:val="0"/>
        </w:numPr>
        <w:spacing w:after="960" w:line="259" w:lineRule="auto"/>
        <w:rPr>
          <w:color w:val="000000" w:themeColor="text1"/>
        </w:r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46703F">
        <w:rPr>
          <w:color w:val="000000" w:themeColor="text1"/>
        </w:rPr>
        <w:t>Historie, která se právě píše: nová výstava na nádvoří Staré radnice v</w:t>
      </w:r>
      <w:r w:rsidR="00ED6402">
        <w:rPr>
          <w:color w:val="000000" w:themeColor="text1"/>
        </w:rPr>
        <w:t> </w:t>
      </w:r>
      <w:r w:rsidRPr="0046703F">
        <w:rPr>
          <w:color w:val="000000" w:themeColor="text1"/>
        </w:rPr>
        <w:t xml:space="preserve">Brně odhaluje dosud nepublikované fotografie objektu </w:t>
      </w:r>
    </w:p>
    <w:p w14:paraId="3552BC44" w14:textId="21ED0EE0" w:rsidR="00823130" w:rsidRPr="00823130" w:rsidRDefault="00D16988" w:rsidP="00AE7F54">
      <w:pPr>
        <w:spacing w:after="12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D5F5621">
                <wp:simplePos x="0" y="0"/>
                <wp:positionH relativeFrom="page">
                  <wp:posOffset>236855</wp:posOffset>
                </wp:positionH>
                <wp:positionV relativeFrom="page">
                  <wp:posOffset>2440305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00000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8.65pt;margin-top:192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AH5JP2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00000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4F585D">
        <w:t xml:space="preserve">Brno, </w:t>
      </w:r>
      <w:r w:rsidR="00ED6402">
        <w:t>10</w:t>
      </w:r>
      <w:r w:rsidR="0094604A">
        <w:t xml:space="preserve">. </w:t>
      </w:r>
      <w:r w:rsidR="008D0B66">
        <w:t>8</w:t>
      </w:r>
      <w:r w:rsidR="00823130" w:rsidRPr="00823130">
        <w:t>. 2026</w:t>
      </w:r>
    </w:p>
    <w:p w14:paraId="20963A6B" w14:textId="77777777" w:rsidR="0073566C" w:rsidRDefault="0073566C" w:rsidP="00AE7F54">
      <w:pPr>
        <w:spacing w:after="120"/>
        <w:rPr>
          <w:b/>
          <w:bCs/>
        </w:rPr>
      </w:pPr>
      <w:bookmarkStart w:id="0" w:name="_Hlk220919838"/>
      <w:r w:rsidRPr="0073566C">
        <w:rPr>
          <w:b/>
          <w:bCs/>
        </w:rPr>
        <w:t>Od začátku srpna je na nádvoří brněnské Staré radnice volně přístupná výstava </w:t>
      </w:r>
      <w:r w:rsidRPr="0073566C">
        <w:rPr>
          <w:b/>
          <w:bCs/>
          <w:i/>
          <w:iCs/>
        </w:rPr>
        <w:t>Historie, která se právě píše</w:t>
      </w:r>
      <w:r w:rsidRPr="0073566C">
        <w:rPr>
          <w:b/>
          <w:bCs/>
        </w:rPr>
        <w:t>. Prostřednictvím fotografií ze sbírek Národního památkového ústavu (NPÚ) přibližuje návštěvníkům stavební a památkovou proměnu jedné z nejvýznamnějších brněnských památek během celého 20. století. Výstava je přístupná všem návštěvníkům radničního nádvoří do konce září. </w:t>
      </w:r>
    </w:p>
    <w:p w14:paraId="5C1C5E90" w14:textId="77777777" w:rsidR="0073566C" w:rsidRPr="0073566C" w:rsidRDefault="0073566C" w:rsidP="0073566C">
      <w:pPr>
        <w:spacing w:after="120"/>
        <w:rPr>
          <w:bCs/>
        </w:rPr>
      </w:pPr>
      <w:r w:rsidRPr="0073566C">
        <w:rPr>
          <w:b/>
          <w:bCs/>
        </w:rPr>
        <w:t>Nejstarší světská stavba ve městě</w:t>
      </w:r>
      <w:r w:rsidRPr="0073566C">
        <w:rPr>
          <w:bCs/>
        </w:rPr>
        <w:t> </w:t>
      </w:r>
    </w:p>
    <w:p w14:paraId="476490DB" w14:textId="67DF013D" w:rsidR="0073566C" w:rsidRPr="0073566C" w:rsidRDefault="0073566C" w:rsidP="0073566C">
      <w:pPr>
        <w:spacing w:after="120"/>
        <w:rPr>
          <w:bCs/>
          <w:i/>
          <w:iCs/>
        </w:rPr>
      </w:pPr>
      <w:r w:rsidRPr="0073566C">
        <w:rPr>
          <w:bCs/>
          <w:i/>
          <w:iCs/>
        </w:rPr>
        <w:t>„Stará radnice není jen architektonickou památkou, ale živým svědkem celé historie Brna. Zápis na seznam národních kulturních památek v roce 2024 jen potvrzuje, že jde o poklad, o který je potřeba pečovat s maximální citlivostí – a zároveň ho co nejvíc otevírat lidem, kteří v Brně žijí nebo ho přijíždějí poznávat,“ </w:t>
      </w:r>
      <w:r w:rsidRPr="0073566C">
        <w:rPr>
          <w:bCs/>
        </w:rPr>
        <w:t>říká Jana Tichá Janulíková, ředitelka TIC BRNO.</w:t>
      </w:r>
      <w:r w:rsidRPr="0073566C">
        <w:rPr>
          <w:bCs/>
          <w:i/>
          <w:iCs/>
        </w:rPr>
        <w:t>  </w:t>
      </w:r>
    </w:p>
    <w:p w14:paraId="7815F387" w14:textId="14B7986B" w:rsidR="0073566C" w:rsidRPr="0073566C" w:rsidRDefault="0073566C" w:rsidP="0073566C">
      <w:pPr>
        <w:spacing w:after="120"/>
        <w:rPr>
          <w:bCs/>
        </w:rPr>
      </w:pPr>
      <w:r w:rsidRPr="0073566C">
        <w:rPr>
          <w:bCs/>
        </w:rPr>
        <w:t>Stará radnice patří k nejstarším a nejvýznamnějším světským stavbám v Brně. Vznikla nedlouho po založení města a od té doby prošla složitým stavebním vývojem, do něhož se otiskly hned čtyři století architektonických slohů. V interiérech se dodnes dochovaly raně gotické klenby ze čtyřicátých let 13.</w:t>
      </w:r>
      <w:r w:rsidR="00ED6402">
        <w:rPr>
          <w:bCs/>
        </w:rPr>
        <w:t> </w:t>
      </w:r>
      <w:r w:rsidRPr="0073566C">
        <w:rPr>
          <w:bCs/>
        </w:rPr>
        <w:t>století, návštěvníky láká proslulý portál s křivou fiálou z pozdní gotiky, nádvoří zdobí renesanční arkáda, z období baroka pochází většina okolních staveb a vytříbený vkus rokoka na Moravě dokládá freska Josefa </w:t>
      </w:r>
      <w:proofErr w:type="spellStart"/>
      <w:r w:rsidRPr="0073566C">
        <w:rPr>
          <w:bCs/>
        </w:rPr>
        <w:t>Winterhaldera</w:t>
      </w:r>
      <w:proofErr w:type="spellEnd"/>
      <w:r w:rsidRPr="0073566C">
        <w:rPr>
          <w:bCs/>
        </w:rPr>
        <w:t>. Přelom 19. a 20. století uzavřel vývoj vnější podoby a objemu budovy – radnice tehdy získala svůj definitivní tvar i výšku radniční věže, jež od středověku patří k výrazným dominantám městského panoramatu. </w:t>
      </w:r>
    </w:p>
    <w:p w14:paraId="7D2C774D" w14:textId="77777777" w:rsidR="0073566C" w:rsidRPr="0073566C" w:rsidRDefault="0073566C" w:rsidP="0073566C">
      <w:pPr>
        <w:spacing w:after="120"/>
        <w:rPr>
          <w:bCs/>
        </w:rPr>
      </w:pPr>
      <w:r w:rsidRPr="0073566C">
        <w:rPr>
          <w:bCs/>
        </w:rPr>
        <w:t>I poté ale radnice prošla dalšími výraznými proměnami – tentokrát nikoli stavebními přístavbami, ale rozsáhlou památkovou obnovou. Dnešní vzhled budovy je výsledkem opravy z přelomu sedmdesátých a osmdesátých let 20. století podle projektu architekta Kamila Fuchse, který do historické stavby citlivě vložil i prvky soudobé postmoderní architektury. Zásahy se netýkaly jen fasád a exteriéru – interiéry radnice tehdy doplnilo několik uměleckých děl soudobých brněnských výtvarníků a v roce 1983 se na své místo vrátily i dva nejvýznamnější symboly radnice: brněnské kolo a drak. </w:t>
      </w:r>
    </w:p>
    <w:p w14:paraId="2DE9CF84" w14:textId="77777777" w:rsidR="0073566C" w:rsidRPr="0073566C" w:rsidRDefault="0073566C" w:rsidP="0073566C">
      <w:pPr>
        <w:spacing w:after="120"/>
        <w:rPr>
          <w:bCs/>
        </w:rPr>
      </w:pPr>
      <w:r w:rsidRPr="0073566C">
        <w:rPr>
          <w:b/>
          <w:bCs/>
        </w:rPr>
        <w:t>Nepublikované fotografie z archivu NPÚ</w:t>
      </w:r>
      <w:r w:rsidRPr="0073566C">
        <w:rPr>
          <w:bCs/>
        </w:rPr>
        <w:t> </w:t>
      </w:r>
    </w:p>
    <w:p w14:paraId="7DCACF3E" w14:textId="7F21A836" w:rsidR="0073566C" w:rsidRPr="0073566C" w:rsidRDefault="0073566C" w:rsidP="0073566C">
      <w:pPr>
        <w:spacing w:after="120"/>
        <w:rPr>
          <w:bCs/>
        </w:rPr>
      </w:pPr>
      <w:r w:rsidRPr="0073566C">
        <w:rPr>
          <w:bCs/>
        </w:rPr>
        <w:t>Proměny radnice ve 20. století probíhaly pod dohledem tehdejšího československého památkového úřadu, jehož nástupnickou organizací je dnešní Národní památkový ústav, územní památková zóna v</w:t>
      </w:r>
      <w:r w:rsidR="00ED6402">
        <w:rPr>
          <w:bCs/>
        </w:rPr>
        <w:t> </w:t>
      </w:r>
      <w:r w:rsidRPr="0073566C">
        <w:rPr>
          <w:bCs/>
        </w:rPr>
        <w:t>Brně. V jeho sbírkách se dochovala řada dosud nepublikovaných fotografií, které zachycují stavební a památkové zásahy, jednotlivé fáze oprav i jejich konečné výsledky. Tyto dokumentární snímky jsou cenným svědectvím stavebního i umělecko-historického vývoje památky a ukazují, jak výrazně se její podoba jen během jednoho století proměňovala. </w:t>
      </w:r>
    </w:p>
    <w:p w14:paraId="687D8AFC" w14:textId="4C26989A" w:rsidR="0073566C" w:rsidRPr="0073566C" w:rsidRDefault="0073566C" w:rsidP="0073566C">
      <w:pPr>
        <w:spacing w:after="120"/>
        <w:rPr>
          <w:bCs/>
        </w:rPr>
      </w:pPr>
      <w:r w:rsidRPr="0073566C">
        <w:rPr>
          <w:bCs/>
        </w:rPr>
        <w:t>Právě tyto fotografie tvoří základ výstavy, kterou pro nádvoří radnice připravil kurátor Michal Konečný společně s grafikem Jakubem Poláchem a mladými architekty Štěpánem Smolkou, Ondřejem </w:t>
      </w:r>
      <w:proofErr w:type="spellStart"/>
      <w:r w:rsidRPr="0073566C">
        <w:rPr>
          <w:bCs/>
        </w:rPr>
        <w:t>Bradávkou</w:t>
      </w:r>
      <w:proofErr w:type="spellEnd"/>
      <w:r w:rsidRPr="0073566C">
        <w:rPr>
          <w:bCs/>
        </w:rPr>
        <w:t>, Tomášem </w:t>
      </w:r>
      <w:proofErr w:type="spellStart"/>
      <w:r w:rsidRPr="0073566C">
        <w:rPr>
          <w:bCs/>
        </w:rPr>
        <w:t>Lovětinským</w:t>
      </w:r>
      <w:proofErr w:type="spellEnd"/>
      <w:r w:rsidRPr="0073566C">
        <w:rPr>
          <w:bCs/>
        </w:rPr>
        <w:t>, Martinem Voldánem a Eliškou Homol</w:t>
      </w:r>
      <w:r w:rsidR="00ED6402">
        <w:rPr>
          <w:bCs/>
        </w:rPr>
        <w:t>ou</w:t>
      </w:r>
      <w:r w:rsidRPr="0073566C">
        <w:rPr>
          <w:bCs/>
        </w:rPr>
        <w:t>. Instalace svou estetikou vědomě navazuje na kontext právě opravované radnice. </w:t>
      </w:r>
    </w:p>
    <w:p w14:paraId="3349E35A" w14:textId="77777777" w:rsidR="0073566C" w:rsidRPr="0073566C" w:rsidRDefault="0073566C" w:rsidP="0073566C">
      <w:pPr>
        <w:spacing w:after="120"/>
        <w:rPr>
          <w:bCs/>
          <w:i/>
          <w:iCs/>
        </w:rPr>
      </w:pPr>
      <w:r w:rsidRPr="0073566C">
        <w:rPr>
          <w:bCs/>
          <w:i/>
          <w:iCs/>
        </w:rPr>
        <w:t>„Chtěli jsme ukázat, že radnice, kterou dnes vnímáme jako danou a neměnnou, je ve skutečnosti výsledkem neustálých proměn a rozhodnutí několika generací. Fotografie z archivu NPÚ jsme z velké části vytahovali poprvé na světlo – a je fascinující sledovat, jak se stavba měnila i v tak nedávné době, jako jsou sedmdesátá a osmdesátá léta,“ </w:t>
      </w:r>
      <w:r w:rsidRPr="0073566C">
        <w:rPr>
          <w:bCs/>
        </w:rPr>
        <w:t>uzavírá historik Michal Konečný, kurátor výstavy.</w:t>
      </w:r>
      <w:r w:rsidRPr="0073566C">
        <w:rPr>
          <w:bCs/>
          <w:i/>
          <w:iCs/>
        </w:rPr>
        <w:t> </w:t>
      </w:r>
    </w:p>
    <w:p w14:paraId="34A3CC90" w14:textId="77777777" w:rsidR="0073566C" w:rsidRPr="0073566C" w:rsidRDefault="0073566C" w:rsidP="0073566C">
      <w:pPr>
        <w:spacing w:after="120"/>
        <w:rPr>
          <w:bCs/>
          <w:i/>
          <w:iCs/>
        </w:rPr>
      </w:pPr>
      <w:r w:rsidRPr="0073566C">
        <w:rPr>
          <w:bCs/>
          <w:i/>
          <w:iCs/>
        </w:rPr>
        <w:t> </w:t>
      </w:r>
      <w:bookmarkEnd w:id="0"/>
    </w:p>
    <w:sectPr w:rsidR="0073566C" w:rsidRPr="0073566C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27193" w14:textId="77777777" w:rsidR="000B6987" w:rsidRDefault="000B6987">
      <w:r>
        <w:separator/>
      </w:r>
    </w:p>
  </w:endnote>
  <w:endnote w:type="continuationSeparator" w:id="0">
    <w:p w14:paraId="36CD0DBF" w14:textId="77777777" w:rsidR="000B6987" w:rsidRDefault="000B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C7435" w14:textId="77777777" w:rsidR="000B6987" w:rsidRDefault="000B6987">
      <w:r>
        <w:separator/>
      </w:r>
    </w:p>
  </w:footnote>
  <w:footnote w:type="continuationSeparator" w:id="0">
    <w:p w14:paraId="7BFE33F6" w14:textId="77777777" w:rsidR="000B6987" w:rsidRDefault="000B6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21963"/>
    <w:rsid w:val="00085EB8"/>
    <w:rsid w:val="000B6987"/>
    <w:rsid w:val="000C0B3B"/>
    <w:rsid w:val="000E4FF3"/>
    <w:rsid w:val="000E738C"/>
    <w:rsid w:val="000F044F"/>
    <w:rsid w:val="00127382"/>
    <w:rsid w:val="00131820"/>
    <w:rsid w:val="001831D4"/>
    <w:rsid w:val="00191C08"/>
    <w:rsid w:val="00195F93"/>
    <w:rsid w:val="001A16C1"/>
    <w:rsid w:val="002076FA"/>
    <w:rsid w:val="00251428"/>
    <w:rsid w:val="0025593F"/>
    <w:rsid w:val="00260298"/>
    <w:rsid w:val="00283F6A"/>
    <w:rsid w:val="00285888"/>
    <w:rsid w:val="002D2DDD"/>
    <w:rsid w:val="003214F5"/>
    <w:rsid w:val="00342086"/>
    <w:rsid w:val="0034796B"/>
    <w:rsid w:val="0036546B"/>
    <w:rsid w:val="003C3388"/>
    <w:rsid w:val="003F2CE5"/>
    <w:rsid w:val="0046313E"/>
    <w:rsid w:val="0046703F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B05F2"/>
    <w:rsid w:val="006E7257"/>
    <w:rsid w:val="006F5175"/>
    <w:rsid w:val="00700260"/>
    <w:rsid w:val="00710787"/>
    <w:rsid w:val="0073566C"/>
    <w:rsid w:val="007837B2"/>
    <w:rsid w:val="00803180"/>
    <w:rsid w:val="00813DD7"/>
    <w:rsid w:val="00823130"/>
    <w:rsid w:val="00895398"/>
    <w:rsid w:val="008D0B66"/>
    <w:rsid w:val="008E0201"/>
    <w:rsid w:val="008F216D"/>
    <w:rsid w:val="008F2801"/>
    <w:rsid w:val="0094604A"/>
    <w:rsid w:val="00963B8B"/>
    <w:rsid w:val="00986AAC"/>
    <w:rsid w:val="009A1010"/>
    <w:rsid w:val="009C28E0"/>
    <w:rsid w:val="009E07D3"/>
    <w:rsid w:val="00A337E8"/>
    <w:rsid w:val="00A41BA0"/>
    <w:rsid w:val="00A54FAC"/>
    <w:rsid w:val="00A86DF4"/>
    <w:rsid w:val="00A92D74"/>
    <w:rsid w:val="00AE7F54"/>
    <w:rsid w:val="00B076DE"/>
    <w:rsid w:val="00B45923"/>
    <w:rsid w:val="00B5097F"/>
    <w:rsid w:val="00B8534A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16988"/>
    <w:rsid w:val="00D33CA7"/>
    <w:rsid w:val="00D7226D"/>
    <w:rsid w:val="00D85D23"/>
    <w:rsid w:val="00E37221"/>
    <w:rsid w:val="00E47589"/>
    <w:rsid w:val="00E62445"/>
    <w:rsid w:val="00EA5129"/>
    <w:rsid w:val="00EA574E"/>
    <w:rsid w:val="00ED4F20"/>
    <w:rsid w:val="00ED6402"/>
    <w:rsid w:val="00F4142A"/>
    <w:rsid w:val="00F51EAB"/>
    <w:rsid w:val="00F538FD"/>
    <w:rsid w:val="00F84A69"/>
    <w:rsid w:val="00FB112B"/>
    <w:rsid w:val="00FC636B"/>
    <w:rsid w:val="00FD3BDC"/>
    <w:rsid w:val="00FE02FD"/>
    <w:rsid w:val="00FF21E2"/>
    <w:rsid w:val="02C01F30"/>
    <w:rsid w:val="06C4A643"/>
    <w:rsid w:val="087B5953"/>
    <w:rsid w:val="0DC714D5"/>
    <w:rsid w:val="0EA01D6B"/>
    <w:rsid w:val="0F053411"/>
    <w:rsid w:val="0FA203AF"/>
    <w:rsid w:val="10CDC3B7"/>
    <w:rsid w:val="14F01848"/>
    <w:rsid w:val="1C3E9FEF"/>
    <w:rsid w:val="23E4A50F"/>
    <w:rsid w:val="24D5FF3A"/>
    <w:rsid w:val="25F78212"/>
    <w:rsid w:val="2ABC1CCC"/>
    <w:rsid w:val="2E3429A5"/>
    <w:rsid w:val="2F08C514"/>
    <w:rsid w:val="2F8AF798"/>
    <w:rsid w:val="2FCCBD3D"/>
    <w:rsid w:val="34024417"/>
    <w:rsid w:val="3476BF01"/>
    <w:rsid w:val="38AF5056"/>
    <w:rsid w:val="3943A882"/>
    <w:rsid w:val="39D649D4"/>
    <w:rsid w:val="3A6FB51A"/>
    <w:rsid w:val="3CD53A8E"/>
    <w:rsid w:val="3D4E7706"/>
    <w:rsid w:val="4174AA0D"/>
    <w:rsid w:val="42AFF703"/>
    <w:rsid w:val="43A650EE"/>
    <w:rsid w:val="465880B1"/>
    <w:rsid w:val="483898F1"/>
    <w:rsid w:val="4A1F1FE3"/>
    <w:rsid w:val="4BC110A2"/>
    <w:rsid w:val="4DA07127"/>
    <w:rsid w:val="4DE784E0"/>
    <w:rsid w:val="5386A2FD"/>
    <w:rsid w:val="57091F02"/>
    <w:rsid w:val="5BD5F690"/>
    <w:rsid w:val="5DDD2D88"/>
    <w:rsid w:val="60523AB8"/>
    <w:rsid w:val="63CFB1E3"/>
    <w:rsid w:val="69206235"/>
    <w:rsid w:val="6B3E84FB"/>
    <w:rsid w:val="6C297D40"/>
    <w:rsid w:val="75F8BB91"/>
    <w:rsid w:val="797DE97E"/>
    <w:rsid w:val="7A369CD7"/>
    <w:rsid w:val="7D0DA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515</Words>
  <Characters>3042</Characters>
  <Application>Microsoft Office Word</Application>
  <DocSecurity>0</DocSecurity>
  <Lines>25</Lines>
  <Paragraphs>7</Paragraphs>
  <ScaleCrop>false</ScaleCrop>
  <Company>TIC Brno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37</cp:revision>
  <cp:lastPrinted>2022-05-23T06:12:00Z</cp:lastPrinted>
  <dcterms:created xsi:type="dcterms:W3CDTF">2026-02-02T12:48:00Z</dcterms:created>
  <dcterms:modified xsi:type="dcterms:W3CDTF">2026-08-10T08:06:00Z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